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94" w:type="dxa"/>
        <w:tblInd w:w="141" w:type="dxa"/>
        <w:tblLayout w:type="fixed"/>
        <w:tblCellMar>
          <w:left w:w="0" w:type="dxa"/>
          <w:right w:w="0" w:type="dxa"/>
        </w:tblCellMar>
        <w:tblLook w:val="01E0" w:firstRow="1" w:lastRow="1" w:firstColumn="1" w:lastColumn="1" w:noHBand="0" w:noVBand="0"/>
      </w:tblPr>
      <w:tblGrid>
        <w:gridCol w:w="3120"/>
        <w:gridCol w:w="6174"/>
      </w:tblGrid>
      <w:tr w:rsidR="005A3EEF" w:rsidRPr="00143775" w14:paraId="7E6D0E25" w14:textId="77777777" w:rsidTr="00A04C4B">
        <w:trPr>
          <w:trHeight w:val="851"/>
        </w:trPr>
        <w:tc>
          <w:tcPr>
            <w:tcW w:w="3120" w:type="dxa"/>
          </w:tcPr>
          <w:p w14:paraId="35009295" w14:textId="1A8929E9" w:rsidR="005A3EEF" w:rsidRDefault="005A3EEF" w:rsidP="004651B2">
            <w:pPr>
              <w:pStyle w:val="TableParagraph"/>
              <w:spacing w:line="242" w:lineRule="auto"/>
              <w:ind w:left="424" w:hanging="375"/>
              <w:rPr>
                <w:b/>
                <w:color w:val="000000" w:themeColor="text1"/>
                <w:sz w:val="26"/>
                <w:szCs w:val="26"/>
                <w:lang w:val="en-US"/>
              </w:rPr>
            </w:pPr>
            <w:r w:rsidRPr="00F45BBD">
              <w:rPr>
                <w:b/>
                <w:color w:val="000000" w:themeColor="text1"/>
                <w:sz w:val="26"/>
                <w:szCs w:val="26"/>
              </w:rPr>
              <w:t>HỘI</w:t>
            </w:r>
            <w:r w:rsidRPr="00F45BBD">
              <w:rPr>
                <w:b/>
                <w:color w:val="000000" w:themeColor="text1"/>
                <w:spacing w:val="-12"/>
                <w:sz w:val="26"/>
                <w:szCs w:val="26"/>
              </w:rPr>
              <w:t xml:space="preserve"> </w:t>
            </w:r>
            <w:r w:rsidRPr="00F45BBD">
              <w:rPr>
                <w:b/>
                <w:color w:val="000000" w:themeColor="text1"/>
                <w:sz w:val="26"/>
                <w:szCs w:val="26"/>
              </w:rPr>
              <w:t>ĐỒNG</w:t>
            </w:r>
            <w:r w:rsidRPr="00F45BBD">
              <w:rPr>
                <w:b/>
                <w:color w:val="000000" w:themeColor="text1"/>
                <w:spacing w:val="-13"/>
                <w:sz w:val="26"/>
                <w:szCs w:val="26"/>
              </w:rPr>
              <w:t xml:space="preserve"> </w:t>
            </w:r>
            <w:r w:rsidRPr="00F45BBD">
              <w:rPr>
                <w:b/>
                <w:color w:val="000000" w:themeColor="text1"/>
                <w:sz w:val="26"/>
                <w:szCs w:val="26"/>
              </w:rPr>
              <w:t>NHÂN</w:t>
            </w:r>
            <w:r w:rsidRPr="00F45BBD">
              <w:rPr>
                <w:b/>
                <w:color w:val="000000" w:themeColor="text1"/>
                <w:spacing w:val="-13"/>
                <w:sz w:val="26"/>
                <w:szCs w:val="26"/>
              </w:rPr>
              <w:t xml:space="preserve"> </w:t>
            </w:r>
            <w:r w:rsidRPr="00F45BBD">
              <w:rPr>
                <w:b/>
                <w:color w:val="000000" w:themeColor="text1"/>
                <w:sz w:val="26"/>
                <w:szCs w:val="26"/>
              </w:rPr>
              <w:t>DÂN TỈNH AN GIANG</w:t>
            </w:r>
          </w:p>
          <w:p w14:paraId="280A211B" w14:textId="1B199ACD" w:rsidR="00F43D99" w:rsidRPr="00F43D99" w:rsidRDefault="00F43D99" w:rsidP="004651B2">
            <w:pPr>
              <w:pStyle w:val="TableParagraph"/>
              <w:spacing w:line="242" w:lineRule="auto"/>
              <w:ind w:left="424" w:hanging="375"/>
              <w:rPr>
                <w:b/>
                <w:color w:val="000000" w:themeColor="text1"/>
                <w:sz w:val="26"/>
                <w:szCs w:val="26"/>
                <w:lang w:val="en-US"/>
              </w:rPr>
            </w:pPr>
            <w:r>
              <w:rPr>
                <w:b/>
                <w:noProof/>
                <w:color w:val="000000" w:themeColor="text1"/>
                <w:sz w:val="26"/>
                <w:szCs w:val="26"/>
              </w:rPr>
              <mc:AlternateContent>
                <mc:Choice Requires="wps">
                  <w:drawing>
                    <wp:anchor distT="0" distB="0" distL="114300" distR="114300" simplePos="0" relativeHeight="251659264" behindDoc="0" locked="0" layoutInCell="1" allowOverlap="1" wp14:anchorId="4CB41DD2" wp14:editId="6F647ED4">
                      <wp:simplePos x="0" y="0"/>
                      <wp:positionH relativeFrom="column">
                        <wp:posOffset>577080</wp:posOffset>
                      </wp:positionH>
                      <wp:positionV relativeFrom="paragraph">
                        <wp:posOffset>35560</wp:posOffset>
                      </wp:positionV>
                      <wp:extent cx="576000" cy="635"/>
                      <wp:effectExtent l="0" t="0" r="33655" b="37465"/>
                      <wp:wrapNone/>
                      <wp:docPr id="1750542783"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7E39DEA" id="_x0000_t32" coordsize="21600,21600" o:spt="32" o:oned="t" path="m,l21600,21600e" filled="f">
                      <v:path arrowok="t" fillok="f" o:connecttype="none"/>
                      <o:lock v:ext="edit" shapetype="t"/>
                    </v:shapetype>
                    <v:shape id="Straight Arrow Connector 2" o:spid="_x0000_s1026" type="#_x0000_t32" style="position:absolute;margin-left:45.45pt;margin-top:2.8pt;width:45.3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cAruQEAAFcDAAAOAAAAZHJzL2Uyb0RvYy54bWysU8uO2zAMvBfoPwi6N3ZSJG2NOHvIdnvZ&#10;tgF2+wGMLNtCZVEgldj5+0paJ33divogUCI5HA7p7d00WHHWxAZdLZeLUgrtFDbGdbX89vzw5r0U&#10;HMA1YNHpWl40y7vd61fb0Vd6hT3aRpOIII6r0deyD8FXRcGq1wPwAr120dkiDRDilbqiIRgj+mCL&#10;VVluihGp8YRKM8fX+xen3GX8ttUqfG1b1kHYWkZuIZ+Uz2M6i90Wqo7A90bNNOAfWAxgXCx6g7qH&#10;AOJE5i+owShCxjYsFA4Ftq1ROvcQu1mWf3Tz1IPXuZcoDvubTPz/YNWX894dKFFXk3vyj6i+s3C4&#10;78F1OhN4vvg4uGWSqhg9V7eUdGF/IHEcP2MTY+AUMKswtTQkyNifmLLYl5vYegpCxcf1u01ZxpGo&#10;6Nq8XWd4qK6Znjh80jiIZNSSA4Hp+rBH5+JMkZa5DpwfOSReUF0TUlmHD8baPFrrxFjLD+vVOicw&#10;WtMkZwpj6o57S+IMaTnyN7P4LYzw5JoM1mtoPs52AGNf7FjculmbJEfaPa6O2FwOdNUsTi+znDct&#10;rcev95z983/Y/QAAAP//AwBQSwMEFAAGAAgAAAAhAJMjVUPbAAAABgEAAA8AAABkcnMvZG93bnJl&#10;di54bWxMjsFuwjAQRO+V+AdrkXqpih0kKEnjIITUQ48FpF5NvE1S4nUUOyTl67uc2tuMZjTz8u3k&#10;WnHFPjSeNCQLBQKp9LahSsPp+Pa8ARGiIWtaT6jhBwNsi9lDbjLrR/rA6yFWgkcoZEZDHWOXSRnK&#10;Gp0JC98hcfble2ci276Stjcjj7tWLpVaS2ca4ofadLivsbwcBqcBw7BK1C511en9Nj59Lm/fY3fU&#10;+nE+7V5BRJziXxnu+IwOBTOd/UA2iFZDqlJualitQdzjTcLizP4FZJHL//jFLwAAAP//AwBQSwEC&#10;LQAUAAYACAAAACEAtoM4kv4AAADhAQAAEwAAAAAAAAAAAAAAAAAAAAAAW0NvbnRlbnRfVHlwZXNd&#10;LnhtbFBLAQItABQABgAIAAAAIQA4/SH/1gAAAJQBAAALAAAAAAAAAAAAAAAAAC8BAABfcmVscy8u&#10;cmVsc1BLAQItABQABgAIAAAAIQAZJcAruQEAAFcDAAAOAAAAAAAAAAAAAAAAAC4CAABkcnMvZTJv&#10;RG9jLnhtbFBLAQItABQABgAIAAAAIQCTI1VD2wAAAAYBAAAPAAAAAAAAAAAAAAAAABMEAABkcnMv&#10;ZG93bnJldi54bWxQSwUGAAAAAAQABADzAAAAGwUAAAAA&#10;"/>
                  </w:pict>
                </mc:Fallback>
              </mc:AlternateContent>
            </w:r>
          </w:p>
        </w:tc>
        <w:tc>
          <w:tcPr>
            <w:tcW w:w="6174" w:type="dxa"/>
          </w:tcPr>
          <w:p w14:paraId="27A4C3DB" w14:textId="4856413F" w:rsidR="005A3EEF" w:rsidRPr="00246CFA" w:rsidRDefault="005A3EEF" w:rsidP="00A04C4B">
            <w:pPr>
              <w:pStyle w:val="TableParagraph"/>
              <w:spacing w:line="311" w:lineRule="exact"/>
              <w:ind w:left="3"/>
              <w:jc w:val="center"/>
              <w:rPr>
                <w:b/>
                <w:color w:val="000000" w:themeColor="text1"/>
                <w:sz w:val="26"/>
                <w:szCs w:val="26"/>
              </w:rPr>
            </w:pPr>
            <w:r w:rsidRPr="00246CFA">
              <w:rPr>
                <w:b/>
                <w:color w:val="000000" w:themeColor="text1"/>
                <w:sz w:val="26"/>
                <w:szCs w:val="26"/>
              </w:rPr>
              <w:t>CỘNG</w:t>
            </w:r>
            <w:r w:rsidRPr="00246CFA">
              <w:rPr>
                <w:b/>
                <w:color w:val="000000" w:themeColor="text1"/>
                <w:spacing w:val="-3"/>
                <w:sz w:val="26"/>
                <w:szCs w:val="26"/>
              </w:rPr>
              <w:t xml:space="preserve"> </w:t>
            </w:r>
            <w:r w:rsidRPr="00246CFA">
              <w:rPr>
                <w:b/>
                <w:color w:val="000000" w:themeColor="text1"/>
                <w:sz w:val="26"/>
                <w:szCs w:val="26"/>
              </w:rPr>
              <w:t>HÒA</w:t>
            </w:r>
            <w:r w:rsidRPr="00246CFA">
              <w:rPr>
                <w:b/>
                <w:color w:val="000000" w:themeColor="text1"/>
                <w:spacing w:val="-5"/>
                <w:sz w:val="26"/>
                <w:szCs w:val="26"/>
              </w:rPr>
              <w:t xml:space="preserve"> </w:t>
            </w:r>
            <w:r w:rsidRPr="00246CFA">
              <w:rPr>
                <w:b/>
                <w:color w:val="000000" w:themeColor="text1"/>
                <w:sz w:val="26"/>
                <w:szCs w:val="26"/>
              </w:rPr>
              <w:t>XÃ</w:t>
            </w:r>
            <w:r w:rsidRPr="00246CFA">
              <w:rPr>
                <w:b/>
                <w:color w:val="000000" w:themeColor="text1"/>
                <w:spacing w:val="-4"/>
                <w:sz w:val="26"/>
                <w:szCs w:val="26"/>
              </w:rPr>
              <w:t xml:space="preserve"> </w:t>
            </w:r>
            <w:r w:rsidRPr="00246CFA">
              <w:rPr>
                <w:b/>
                <w:color w:val="000000" w:themeColor="text1"/>
                <w:sz w:val="26"/>
                <w:szCs w:val="26"/>
              </w:rPr>
              <w:t>HỘI</w:t>
            </w:r>
            <w:r w:rsidRPr="00246CFA">
              <w:rPr>
                <w:b/>
                <w:color w:val="000000" w:themeColor="text1"/>
                <w:spacing w:val="-2"/>
                <w:sz w:val="26"/>
                <w:szCs w:val="26"/>
              </w:rPr>
              <w:t xml:space="preserve"> </w:t>
            </w:r>
            <w:r w:rsidRPr="00246CFA">
              <w:rPr>
                <w:b/>
                <w:color w:val="000000" w:themeColor="text1"/>
                <w:sz w:val="26"/>
                <w:szCs w:val="26"/>
              </w:rPr>
              <w:t>CHỦ</w:t>
            </w:r>
            <w:r w:rsidRPr="00246CFA">
              <w:rPr>
                <w:b/>
                <w:color w:val="000000" w:themeColor="text1"/>
                <w:spacing w:val="-4"/>
                <w:sz w:val="26"/>
                <w:szCs w:val="26"/>
              </w:rPr>
              <w:t xml:space="preserve"> </w:t>
            </w:r>
            <w:r w:rsidRPr="00246CFA">
              <w:rPr>
                <w:b/>
                <w:color w:val="000000" w:themeColor="text1"/>
                <w:sz w:val="26"/>
                <w:szCs w:val="26"/>
              </w:rPr>
              <w:t>NGHĨA</w:t>
            </w:r>
            <w:r w:rsidRPr="00246CFA">
              <w:rPr>
                <w:b/>
                <w:color w:val="000000" w:themeColor="text1"/>
                <w:spacing w:val="-4"/>
                <w:sz w:val="26"/>
                <w:szCs w:val="26"/>
              </w:rPr>
              <w:t xml:space="preserve"> </w:t>
            </w:r>
            <w:r w:rsidRPr="00246CFA">
              <w:rPr>
                <w:b/>
                <w:color w:val="000000" w:themeColor="text1"/>
                <w:sz w:val="26"/>
                <w:szCs w:val="26"/>
              </w:rPr>
              <w:t>VIỆT</w:t>
            </w:r>
            <w:r w:rsidRPr="00246CFA">
              <w:rPr>
                <w:b/>
                <w:color w:val="000000" w:themeColor="text1"/>
                <w:spacing w:val="-2"/>
                <w:sz w:val="26"/>
                <w:szCs w:val="26"/>
              </w:rPr>
              <w:t xml:space="preserve"> </w:t>
            </w:r>
            <w:r w:rsidRPr="00246CFA">
              <w:rPr>
                <w:b/>
                <w:color w:val="000000" w:themeColor="text1"/>
                <w:spacing w:val="-5"/>
                <w:sz w:val="26"/>
                <w:szCs w:val="26"/>
              </w:rPr>
              <w:t>NAM</w:t>
            </w:r>
          </w:p>
          <w:p w14:paraId="1884414C" w14:textId="191FC252" w:rsidR="005A3EEF" w:rsidRDefault="005A3EEF" w:rsidP="00A04C4B">
            <w:pPr>
              <w:pStyle w:val="TableParagraph"/>
              <w:spacing w:before="2" w:line="240" w:lineRule="auto"/>
              <w:ind w:left="3"/>
              <w:jc w:val="center"/>
              <w:rPr>
                <w:b/>
                <w:color w:val="000000" w:themeColor="text1"/>
                <w:spacing w:val="-4"/>
                <w:sz w:val="28"/>
                <w:lang w:val="en-US"/>
              </w:rPr>
            </w:pPr>
            <w:r w:rsidRPr="00143775">
              <w:rPr>
                <w:b/>
                <w:color w:val="000000" w:themeColor="text1"/>
                <w:sz w:val="28"/>
              </w:rPr>
              <w:t>Độc</w:t>
            </w:r>
            <w:r w:rsidRPr="00143775">
              <w:rPr>
                <w:b/>
                <w:color w:val="000000" w:themeColor="text1"/>
                <w:spacing w:val="-2"/>
                <w:sz w:val="28"/>
              </w:rPr>
              <w:t xml:space="preserve"> </w:t>
            </w:r>
            <w:r w:rsidRPr="00143775">
              <w:rPr>
                <w:b/>
                <w:color w:val="000000" w:themeColor="text1"/>
                <w:sz w:val="28"/>
              </w:rPr>
              <w:t>lập</w:t>
            </w:r>
            <w:r w:rsidRPr="00143775">
              <w:rPr>
                <w:b/>
                <w:color w:val="000000" w:themeColor="text1"/>
                <w:spacing w:val="-2"/>
                <w:sz w:val="28"/>
              </w:rPr>
              <w:t xml:space="preserve"> </w:t>
            </w:r>
            <w:r w:rsidRPr="00143775">
              <w:rPr>
                <w:b/>
                <w:color w:val="000000" w:themeColor="text1"/>
                <w:sz w:val="28"/>
              </w:rPr>
              <w:t>-</w:t>
            </w:r>
            <w:r w:rsidRPr="00143775">
              <w:rPr>
                <w:b/>
                <w:color w:val="000000" w:themeColor="text1"/>
                <w:spacing w:val="-2"/>
                <w:sz w:val="28"/>
              </w:rPr>
              <w:t xml:space="preserve"> </w:t>
            </w:r>
            <w:r w:rsidRPr="00143775">
              <w:rPr>
                <w:b/>
                <w:color w:val="000000" w:themeColor="text1"/>
                <w:sz w:val="28"/>
              </w:rPr>
              <w:t>Tự</w:t>
            </w:r>
            <w:r w:rsidRPr="00143775">
              <w:rPr>
                <w:b/>
                <w:color w:val="000000" w:themeColor="text1"/>
                <w:spacing w:val="-3"/>
                <w:sz w:val="28"/>
              </w:rPr>
              <w:t xml:space="preserve"> </w:t>
            </w:r>
            <w:r w:rsidRPr="00143775">
              <w:rPr>
                <w:b/>
                <w:color w:val="000000" w:themeColor="text1"/>
                <w:sz w:val="28"/>
              </w:rPr>
              <w:t>do -</w:t>
            </w:r>
            <w:r w:rsidRPr="00143775">
              <w:rPr>
                <w:b/>
                <w:color w:val="000000" w:themeColor="text1"/>
                <w:spacing w:val="-3"/>
                <w:sz w:val="28"/>
              </w:rPr>
              <w:t xml:space="preserve"> </w:t>
            </w:r>
            <w:r w:rsidRPr="00143775">
              <w:rPr>
                <w:b/>
                <w:color w:val="000000" w:themeColor="text1"/>
                <w:sz w:val="28"/>
              </w:rPr>
              <w:t>Hạnh</w:t>
            </w:r>
            <w:r w:rsidRPr="00143775">
              <w:rPr>
                <w:b/>
                <w:color w:val="000000" w:themeColor="text1"/>
                <w:spacing w:val="-2"/>
                <w:sz w:val="28"/>
              </w:rPr>
              <w:t xml:space="preserve"> </w:t>
            </w:r>
            <w:r w:rsidRPr="00143775">
              <w:rPr>
                <w:b/>
                <w:color w:val="000000" w:themeColor="text1"/>
                <w:spacing w:val="-4"/>
                <w:sz w:val="28"/>
              </w:rPr>
              <w:t>phúc</w:t>
            </w:r>
          </w:p>
          <w:p w14:paraId="76FA6120" w14:textId="726E86C6" w:rsidR="00895F74" w:rsidRPr="00895F74" w:rsidRDefault="00895F74" w:rsidP="004651B2">
            <w:pPr>
              <w:pStyle w:val="TableParagraph"/>
              <w:spacing w:before="2" w:line="240" w:lineRule="auto"/>
              <w:ind w:left="237"/>
              <w:jc w:val="center"/>
              <w:rPr>
                <w:b/>
                <w:color w:val="000000" w:themeColor="text1"/>
                <w:sz w:val="28"/>
                <w:lang w:val="en-US"/>
              </w:rPr>
            </w:pPr>
            <w:r>
              <w:rPr>
                <w:b/>
                <w:noProof/>
                <w:color w:val="000000" w:themeColor="text1"/>
                <w:sz w:val="26"/>
                <w:szCs w:val="26"/>
              </w:rPr>
              <mc:AlternateContent>
                <mc:Choice Requires="wps">
                  <w:drawing>
                    <wp:anchor distT="0" distB="0" distL="114300" distR="114300" simplePos="0" relativeHeight="251658240" behindDoc="0" locked="0" layoutInCell="1" allowOverlap="1" wp14:anchorId="34E8E518" wp14:editId="3193DCAE">
                      <wp:simplePos x="0" y="0"/>
                      <wp:positionH relativeFrom="column">
                        <wp:posOffset>874260</wp:posOffset>
                      </wp:positionH>
                      <wp:positionV relativeFrom="paragraph">
                        <wp:posOffset>31750</wp:posOffset>
                      </wp:positionV>
                      <wp:extent cx="2160000" cy="635"/>
                      <wp:effectExtent l="0" t="0" r="31115" b="37465"/>
                      <wp:wrapNone/>
                      <wp:docPr id="245644407"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EBE6895" id="Straight Arrow Connector 1" o:spid="_x0000_s1026" type="#_x0000_t32" style="position:absolute;margin-left:68.85pt;margin-top:2.5pt;width:170.1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zW2uQEAAFgDAAAOAAAAZHJzL2Uyb0RvYy54bWysU01v2zAMvQ/YfxB0X2xnSLAZcXpI1126&#10;LUC7H8DIsi1MFgVSiZN/P0l10n3chukgiKL4+PhIbe7OoxUnTWzQNbJalFJop7A1rm/k9+eHdx+k&#10;4ACuBYtON/KiWd5t377ZTL7WSxzQtppEBHFcT76RQwi+LgpWgx6BF+i1i84OaYQQTeqLlmCK6KMt&#10;lmW5Liak1hMqzRxv71+ccpvxu06r8K3rWAdhGxm5hbxT3g9pL7YbqHsCPxg104B/YDGCcTHpDeoe&#10;Aogjmb+gRqMIGbuwUDgW2HVG6VxDrKYq/6jmaQCvcy1RHPY3mfj/waqvp53bU6Kuzu7JP6L6wcLh&#10;bgDX60zg+eJj46okVTF5rm8hyWC/J3GYvmAb38AxYFbh3NGYIGN94pzFvtzE1ucgVLxcVusyLilU&#10;9K3frzI+1NdQTxw+axxFOjSSA4Hph7BD52JTkaqcCE6PHBIxqK8BKa/DB2Nt7q11Ymrkx9VylQMY&#10;rWmTMz1j6g87S+IEaTrymln89ozw6NoMNmhoP83nAMa+nGNy62Zxkh5p+Lg+YHvZ01W02L7Mch61&#10;NB+/2jn69UNsfwIAAP//AwBQSwMEFAAGAAgAAAAhAIZMmeXbAAAABwEAAA8AAABkcnMvZG93bnJl&#10;di54bWxMj0FPg0AQhe8m/ofNmHgxdqFascjSNCYePNo28TplR0DZWcIuBfvrHU96/PJe3nxTbGbX&#10;qRMNofVsIF0koIgrb1uuDRz2L7ePoEJEtth5JgPfFGBTXl4UmFs/8RuddrFWMsIhRwNNjH2udaga&#10;chgWvieW7MMPDqPgUGs74CTjrtPLJHnQDluWCw329NxQ9bUbnQEK4ypNtmtXH17P08378vw59Xtj&#10;rq/m7ROoSHP8K8OvvqhDKU5HP7INqhO+yzKpGljJS5LfZ9ka1FE4BV0W+r9/+QMAAP//AwBQSwEC&#10;LQAUAAYACAAAACEAtoM4kv4AAADhAQAAEwAAAAAAAAAAAAAAAAAAAAAAW0NvbnRlbnRfVHlwZXNd&#10;LnhtbFBLAQItABQABgAIAAAAIQA4/SH/1gAAAJQBAAALAAAAAAAAAAAAAAAAAC8BAABfcmVscy8u&#10;cmVsc1BLAQItABQABgAIAAAAIQD4jzW2uQEAAFgDAAAOAAAAAAAAAAAAAAAAAC4CAABkcnMvZTJv&#10;RG9jLnhtbFBLAQItABQABgAIAAAAIQCGTJnl2wAAAAcBAAAPAAAAAAAAAAAAAAAAABMEAABkcnMv&#10;ZG93bnJldi54bWxQSwUGAAAAAAQABADzAAAAGwUAAAAA&#10;"/>
                  </w:pict>
                </mc:Fallback>
              </mc:AlternateContent>
            </w:r>
          </w:p>
        </w:tc>
      </w:tr>
      <w:tr w:rsidR="005A3EEF" w:rsidRPr="00246CFA" w14:paraId="73CB5EA4" w14:textId="77777777" w:rsidTr="00A04C4B">
        <w:trPr>
          <w:trHeight w:val="493"/>
        </w:trPr>
        <w:tc>
          <w:tcPr>
            <w:tcW w:w="3120" w:type="dxa"/>
          </w:tcPr>
          <w:p w14:paraId="38C495A8" w14:textId="467DF27F" w:rsidR="005A3EEF" w:rsidRPr="00246CFA" w:rsidRDefault="005A3EEF" w:rsidP="00895F74">
            <w:pPr>
              <w:pStyle w:val="TableParagraph"/>
              <w:spacing w:line="20" w:lineRule="exact"/>
              <w:ind w:left="1076"/>
              <w:rPr>
                <w:color w:val="000000" w:themeColor="text1"/>
                <w:sz w:val="28"/>
                <w:szCs w:val="28"/>
              </w:rPr>
            </w:pPr>
          </w:p>
          <w:p w14:paraId="68AE1D61" w14:textId="22E0A64C" w:rsidR="005A3EEF" w:rsidRPr="00246CFA" w:rsidRDefault="00B449E6" w:rsidP="00895F74">
            <w:pPr>
              <w:pStyle w:val="TableParagraph"/>
              <w:tabs>
                <w:tab w:val="left" w:pos="688"/>
              </w:tabs>
              <w:spacing w:line="306" w:lineRule="exact"/>
              <w:ind w:left="90"/>
              <w:rPr>
                <w:color w:val="000000" w:themeColor="text1"/>
                <w:position w:val="2"/>
                <w:sz w:val="28"/>
                <w:szCs w:val="28"/>
              </w:rPr>
            </w:pPr>
            <w:r>
              <w:rPr>
                <w:noProof/>
                <w:color w:val="000000" w:themeColor="text1"/>
                <w:spacing w:val="-5"/>
                <w:position w:val="2"/>
                <w:sz w:val="28"/>
                <w:szCs w:val="28"/>
              </w:rPr>
              <mc:AlternateContent>
                <mc:Choice Requires="wps">
                  <w:drawing>
                    <wp:anchor distT="0" distB="0" distL="114300" distR="114300" simplePos="0" relativeHeight="251660288" behindDoc="0" locked="0" layoutInCell="1" allowOverlap="1" wp14:anchorId="1F586D1B" wp14:editId="7CC8FB5A">
                      <wp:simplePos x="0" y="0"/>
                      <wp:positionH relativeFrom="column">
                        <wp:posOffset>142240</wp:posOffset>
                      </wp:positionH>
                      <wp:positionV relativeFrom="paragraph">
                        <wp:posOffset>226695</wp:posOffset>
                      </wp:positionV>
                      <wp:extent cx="1447800" cy="368300"/>
                      <wp:effectExtent l="0" t="0" r="19050" b="12700"/>
                      <wp:wrapNone/>
                      <wp:docPr id="1506178986" name="Rectangle 3"/>
                      <wp:cNvGraphicFramePr/>
                      <a:graphic xmlns:a="http://schemas.openxmlformats.org/drawingml/2006/main">
                        <a:graphicData uri="http://schemas.microsoft.com/office/word/2010/wordprocessingShape">
                          <wps:wsp>
                            <wps:cNvSpPr/>
                            <wps:spPr>
                              <a:xfrm>
                                <a:off x="0" y="0"/>
                                <a:ext cx="1447800" cy="368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3EF88FC" w14:textId="4FC3487E" w:rsidR="00B449E6" w:rsidRPr="00B449E6" w:rsidRDefault="00B449E6" w:rsidP="00B449E6">
                                  <w:pPr>
                                    <w:jc w:val="center"/>
                                    <w:rPr>
                                      <w:b/>
                                      <w:bCs/>
                                    </w:rPr>
                                  </w:pPr>
                                  <w:r w:rsidRPr="00B449E6">
                                    <w:rPr>
                                      <w:b/>
                                      <w:bC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586D1B" id="Rectangle 3" o:spid="_x0000_s1026" style="position:absolute;left:0;text-align:left;margin-left:11.2pt;margin-top:17.85pt;width:114pt;height:29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2+4awIAADcFAAAOAAAAZHJzL2Uyb0RvYy54bWysVE1v2zAMvQ/YfxB0X52kXdsFdYqgRYcB&#10;RRu0HXpWZKkRJosapcTOfv0o2XGyLqdhF5k0yccPPerquq0t2ygMBlzJxycjzpSTUBn3VvLvL3ef&#10;LjkLUbhKWHCq5FsV+PXs44erxk/VBFZgK4WMQFyYNr7kqxj9tCiCXKlahBPwypFRA9YikopvRYWi&#10;IfTaFpPR6LxoACuPIFUI9Pe2M/JZxtdayfiodVCR2ZJTbTGfmM9lOovZlZi+ofArI/syxD9UUQvj&#10;KOkAdSuiYGs0f0HVRiIE0PFEQl2A1kaq3AN1Mx696+Z5JbzKvdBwgh/GFP4frHzYPPsF0hgaH6aB&#10;xNRFq7FOX6qPtXlY22FYqo1M0s/x2dnF5YhmKsl2en55SjLBFPtojyF+VVCzJJQc6TLyjMTmPsTO&#10;deeSklmXzgDWVHfG2qwkGqgbi2wj6AJjO+5THHhRwhRZ7OvPUtxa1aE+Kc1MRRVPcvZMrT2mkFK5&#10;eN7jWkfeKUxTBUPg+Figjbtiet8UpjLlhsDRscA/Mw4ROSu4OATXxgEeA6h+DJk7/133Xc+p/dgu&#10;2/5Ol1BtF8gQOu4HL+8M3ce9CHEhkMhOV0gLHB/p0BaakkMvcbYC/HXsf/InDpKVs4aWp+Th51qg&#10;4sx+c8TOL0SOtG1ZOft8MSEFDy3LQ4tb1zdA1zump8LLLCb/aHeiRqhfac/nKSuZhJOUu+Qy4k65&#10;id1S00sh1Xye3WjDvIj37tnLBJ4GnPj20r4K9D0pI9H5AXaLJqbvuNn5pkgH83UEbTJx04i7ufaj&#10;p+3M1O9fkrT+h3r22r93s98AAAD//wMAUEsDBBQABgAIAAAAIQCbNBed3gAAAAgBAAAPAAAAZHJz&#10;L2Rvd25yZXYueG1sTI/BTsMwEETvSPyDtUjcqENKKQ3ZVBWiEuIAIuUD3HgbR8R2sJ02/XuWExxn&#10;ZzTztlxPthdHCrHzDuF2loEg13jduRbhc7e9eQARk3Ja9d4RwpkirKvLi1IV2p/cBx3r1AoucbFQ&#10;CCaloZAyNoasijM/kGPv4INViWVopQ7qxOW2l3mW3UurOscLRg30ZKj5qkeLMITN8G6ezW47vYWX&#10;13asO/N9Rry+mjaPIBJN6S8Mv/iMDhUz7f3odBQ9Qp7fcRJhvliCYD9fZHzYI6zmS5BVKf8/UP0A&#10;AAD//wMAUEsBAi0AFAAGAAgAAAAhALaDOJL+AAAA4QEAABMAAAAAAAAAAAAAAAAAAAAAAFtDb250&#10;ZW50X1R5cGVzXS54bWxQSwECLQAUAAYACAAAACEAOP0h/9YAAACUAQAACwAAAAAAAAAAAAAAAAAv&#10;AQAAX3JlbHMvLnJlbHNQSwECLQAUAAYACAAAACEA4atvuGsCAAA3BQAADgAAAAAAAAAAAAAAAAAu&#10;AgAAZHJzL2Uyb0RvYy54bWxQSwECLQAUAAYACAAAACEAmzQXnd4AAAAIAQAADwAAAAAAAAAAAAAA&#10;AADFBAAAZHJzL2Rvd25yZXYueG1sUEsFBgAAAAAEAAQA8wAAANAFAAAAAA==&#10;" fillcolor="white [3201]" strokecolor="black [3213]" strokeweight="1pt">
                      <v:textbox>
                        <w:txbxContent>
                          <w:p w14:paraId="23EF88FC" w14:textId="4FC3487E" w:rsidR="00B449E6" w:rsidRPr="00B449E6" w:rsidRDefault="00B449E6" w:rsidP="00B449E6">
                            <w:pPr>
                              <w:jc w:val="center"/>
                              <w:rPr>
                                <w:b/>
                                <w:bCs/>
                              </w:rPr>
                            </w:pPr>
                            <w:r w:rsidRPr="00B449E6">
                              <w:rPr>
                                <w:b/>
                                <w:bCs/>
                              </w:rPr>
                              <w:t>DỰ THẢO</w:t>
                            </w:r>
                          </w:p>
                        </w:txbxContent>
                      </v:textbox>
                    </v:rect>
                  </w:pict>
                </mc:Fallback>
              </mc:AlternateContent>
            </w:r>
            <w:r w:rsidR="005A3EEF" w:rsidRPr="00246CFA">
              <w:rPr>
                <w:color w:val="000000" w:themeColor="text1"/>
                <w:spacing w:val="-5"/>
                <w:position w:val="2"/>
                <w:sz w:val="28"/>
                <w:szCs w:val="28"/>
              </w:rPr>
              <w:t>Số:</w:t>
            </w:r>
            <w:r w:rsidR="005A3EEF" w:rsidRPr="00246CFA">
              <w:rPr>
                <w:color w:val="000000" w:themeColor="text1"/>
                <w:position w:val="2"/>
                <w:sz w:val="28"/>
                <w:szCs w:val="28"/>
              </w:rPr>
              <w:tab/>
            </w:r>
            <w:r w:rsidR="005A3EEF" w:rsidRPr="00246CFA">
              <w:rPr>
                <w:color w:val="000000" w:themeColor="text1"/>
                <w:position w:val="2"/>
                <w:sz w:val="28"/>
                <w:szCs w:val="28"/>
                <w:lang w:val="en-US"/>
              </w:rPr>
              <w:t xml:space="preserve">  </w:t>
            </w:r>
            <w:r w:rsidR="005A3EEF" w:rsidRPr="00246CFA">
              <w:rPr>
                <w:color w:val="000000" w:themeColor="text1"/>
                <w:spacing w:val="37"/>
                <w:sz w:val="28"/>
                <w:szCs w:val="28"/>
              </w:rPr>
              <w:t xml:space="preserve"> </w:t>
            </w:r>
            <w:r w:rsidR="005A3EEF" w:rsidRPr="00246CFA">
              <w:rPr>
                <w:color w:val="000000" w:themeColor="text1"/>
                <w:position w:val="2"/>
                <w:sz w:val="28"/>
                <w:szCs w:val="28"/>
              </w:rPr>
              <w:t>/2026/NQ-</w:t>
            </w:r>
            <w:r w:rsidR="005A3EEF" w:rsidRPr="00246CFA">
              <w:rPr>
                <w:color w:val="000000" w:themeColor="text1"/>
                <w:spacing w:val="-4"/>
                <w:position w:val="2"/>
                <w:sz w:val="28"/>
                <w:szCs w:val="28"/>
              </w:rPr>
              <w:t>HĐND</w:t>
            </w:r>
          </w:p>
        </w:tc>
        <w:tc>
          <w:tcPr>
            <w:tcW w:w="6174" w:type="dxa"/>
          </w:tcPr>
          <w:p w14:paraId="7AA9F9C9" w14:textId="51E857A1" w:rsidR="005A3EEF" w:rsidRPr="00246CFA" w:rsidRDefault="005A3EEF" w:rsidP="00895F74">
            <w:pPr>
              <w:pStyle w:val="TableParagraph"/>
              <w:spacing w:line="20" w:lineRule="exact"/>
              <w:ind w:left="1527"/>
              <w:rPr>
                <w:color w:val="000000" w:themeColor="text1"/>
                <w:sz w:val="28"/>
                <w:szCs w:val="28"/>
              </w:rPr>
            </w:pPr>
          </w:p>
          <w:p w14:paraId="65E09545" w14:textId="4468D011" w:rsidR="005A3EEF" w:rsidRPr="00246CFA" w:rsidRDefault="00D9351F" w:rsidP="00D9351F">
            <w:pPr>
              <w:pStyle w:val="TableParagraph"/>
              <w:tabs>
                <w:tab w:val="left" w:pos="3846"/>
              </w:tabs>
              <w:spacing w:line="305" w:lineRule="exact"/>
              <w:ind w:left="464"/>
              <w:rPr>
                <w:i/>
                <w:color w:val="000000" w:themeColor="text1"/>
                <w:position w:val="2"/>
                <w:sz w:val="28"/>
                <w:szCs w:val="28"/>
              </w:rPr>
            </w:pPr>
            <w:r>
              <w:rPr>
                <w:i/>
                <w:color w:val="000000" w:themeColor="text1"/>
                <w:position w:val="2"/>
                <w:sz w:val="28"/>
                <w:szCs w:val="28"/>
                <w:lang w:val="en-US"/>
              </w:rPr>
              <w:t xml:space="preserve">    </w:t>
            </w:r>
            <w:r w:rsidR="005A3EEF" w:rsidRPr="00246CFA">
              <w:rPr>
                <w:i/>
                <w:color w:val="000000" w:themeColor="text1"/>
                <w:position w:val="2"/>
                <w:sz w:val="28"/>
                <w:szCs w:val="28"/>
              </w:rPr>
              <w:t>An</w:t>
            </w:r>
            <w:r w:rsidR="005A3EEF" w:rsidRPr="00246CFA">
              <w:rPr>
                <w:i/>
                <w:color w:val="000000" w:themeColor="text1"/>
                <w:spacing w:val="-2"/>
                <w:position w:val="2"/>
                <w:sz w:val="28"/>
                <w:szCs w:val="28"/>
              </w:rPr>
              <w:t xml:space="preserve"> </w:t>
            </w:r>
            <w:r w:rsidR="005A3EEF" w:rsidRPr="00246CFA">
              <w:rPr>
                <w:i/>
                <w:color w:val="000000" w:themeColor="text1"/>
                <w:position w:val="2"/>
                <w:sz w:val="28"/>
                <w:szCs w:val="28"/>
              </w:rPr>
              <w:t>Giang,</w:t>
            </w:r>
            <w:r w:rsidR="005A3EEF" w:rsidRPr="00246CFA">
              <w:rPr>
                <w:i/>
                <w:color w:val="000000" w:themeColor="text1"/>
                <w:spacing w:val="-3"/>
                <w:position w:val="2"/>
                <w:sz w:val="28"/>
                <w:szCs w:val="28"/>
              </w:rPr>
              <w:t xml:space="preserve"> </w:t>
            </w:r>
            <w:r w:rsidR="005A3EEF" w:rsidRPr="00246CFA">
              <w:rPr>
                <w:i/>
                <w:color w:val="000000" w:themeColor="text1"/>
                <w:position w:val="2"/>
                <w:sz w:val="28"/>
                <w:szCs w:val="28"/>
              </w:rPr>
              <w:t>ngày</w:t>
            </w:r>
            <w:r w:rsidR="005A3EEF" w:rsidRPr="00246CFA">
              <w:rPr>
                <w:i/>
                <w:color w:val="000000" w:themeColor="text1"/>
                <w:spacing w:val="58"/>
                <w:position w:val="2"/>
                <w:sz w:val="28"/>
                <w:szCs w:val="28"/>
              </w:rPr>
              <w:t xml:space="preserve"> </w:t>
            </w:r>
            <w:r w:rsidR="005A3EEF" w:rsidRPr="00246CFA">
              <w:rPr>
                <w:i/>
                <w:color w:val="000000" w:themeColor="text1"/>
                <w:spacing w:val="58"/>
                <w:position w:val="2"/>
                <w:sz w:val="28"/>
                <w:szCs w:val="28"/>
                <w:lang w:val="en-US"/>
              </w:rPr>
              <w:t xml:space="preserve">  </w:t>
            </w:r>
            <w:r w:rsidR="005A3EEF" w:rsidRPr="00246CFA">
              <w:rPr>
                <w:i/>
                <w:color w:val="000000" w:themeColor="text1"/>
                <w:spacing w:val="3"/>
                <w:sz w:val="28"/>
                <w:szCs w:val="28"/>
              </w:rPr>
              <w:t xml:space="preserve"> </w:t>
            </w:r>
            <w:r w:rsidR="005A3EEF" w:rsidRPr="00246CFA">
              <w:rPr>
                <w:i/>
                <w:color w:val="000000" w:themeColor="text1"/>
                <w:position w:val="2"/>
                <w:sz w:val="28"/>
                <w:szCs w:val="28"/>
              </w:rPr>
              <w:t>tháng</w:t>
            </w:r>
            <w:r w:rsidR="005A3EEF" w:rsidRPr="00246CFA">
              <w:rPr>
                <w:i/>
                <w:color w:val="000000" w:themeColor="text1"/>
                <w:spacing w:val="53"/>
                <w:position w:val="2"/>
                <w:sz w:val="28"/>
                <w:szCs w:val="28"/>
              </w:rPr>
              <w:t xml:space="preserve"> </w:t>
            </w:r>
            <w:r>
              <w:rPr>
                <w:i/>
                <w:color w:val="000000" w:themeColor="text1"/>
                <w:spacing w:val="53"/>
                <w:position w:val="2"/>
                <w:sz w:val="28"/>
                <w:szCs w:val="28"/>
                <w:lang w:val="en-US"/>
              </w:rPr>
              <w:t xml:space="preserve"> </w:t>
            </w:r>
            <w:r w:rsidR="005A3EEF" w:rsidRPr="00246CFA">
              <w:rPr>
                <w:i/>
                <w:color w:val="000000" w:themeColor="text1"/>
                <w:sz w:val="28"/>
                <w:szCs w:val="28"/>
              </w:rPr>
              <w:tab/>
            </w:r>
            <w:r w:rsidR="005A3EEF" w:rsidRPr="00246CFA">
              <w:rPr>
                <w:i/>
                <w:color w:val="000000" w:themeColor="text1"/>
                <w:position w:val="2"/>
                <w:sz w:val="28"/>
                <w:szCs w:val="28"/>
              </w:rPr>
              <w:t>năm</w:t>
            </w:r>
            <w:r w:rsidR="005A3EEF" w:rsidRPr="00246CFA">
              <w:rPr>
                <w:i/>
                <w:color w:val="000000" w:themeColor="text1"/>
                <w:spacing w:val="-1"/>
                <w:position w:val="2"/>
                <w:sz w:val="28"/>
                <w:szCs w:val="28"/>
              </w:rPr>
              <w:t xml:space="preserve"> </w:t>
            </w:r>
            <w:r w:rsidR="005A3EEF" w:rsidRPr="00246CFA">
              <w:rPr>
                <w:i/>
                <w:color w:val="000000" w:themeColor="text1"/>
                <w:spacing w:val="-4"/>
                <w:position w:val="2"/>
                <w:sz w:val="28"/>
                <w:szCs w:val="28"/>
              </w:rPr>
              <w:t>2026</w:t>
            </w:r>
          </w:p>
        </w:tc>
      </w:tr>
    </w:tbl>
    <w:p w14:paraId="3A9AFE0F" w14:textId="77777777" w:rsidR="00EC7768" w:rsidRDefault="00EC7768" w:rsidP="008F06DE">
      <w:pPr>
        <w:spacing w:before="120"/>
        <w:jc w:val="center"/>
        <w:rPr>
          <w:b/>
          <w:bCs/>
          <w:sz w:val="28"/>
          <w:szCs w:val="28"/>
        </w:rPr>
      </w:pPr>
    </w:p>
    <w:p w14:paraId="6CF78672" w14:textId="1DBEC512" w:rsidR="00F73701" w:rsidRPr="00246CFA" w:rsidRDefault="00000000" w:rsidP="00553C37">
      <w:pPr>
        <w:spacing w:before="120"/>
        <w:jc w:val="center"/>
        <w:rPr>
          <w:b/>
          <w:bCs/>
          <w:sz w:val="28"/>
          <w:szCs w:val="28"/>
        </w:rPr>
      </w:pPr>
      <w:r w:rsidRPr="00246CFA">
        <w:rPr>
          <w:b/>
          <w:bCs/>
          <w:sz w:val="28"/>
          <w:szCs w:val="28"/>
        </w:rPr>
        <w:t>NGHỊ QUYẾT</w:t>
      </w:r>
    </w:p>
    <w:p w14:paraId="46FF88AF" w14:textId="7C9EE2C4" w:rsidR="00185D95" w:rsidRDefault="00537B9A" w:rsidP="00185D95">
      <w:pPr>
        <w:jc w:val="center"/>
        <w:rPr>
          <w:b/>
          <w:color w:val="000000"/>
          <w:sz w:val="28"/>
          <w:szCs w:val="28"/>
        </w:rPr>
      </w:pPr>
      <w:r w:rsidRPr="00246CFA">
        <w:rPr>
          <w:b/>
          <w:color w:val="000000"/>
          <w:sz w:val="28"/>
          <w:szCs w:val="28"/>
        </w:rPr>
        <w:t xml:space="preserve">Quy định trách nhiệm đóng góp kinh phí của tổ chức, cá nhân khai thác khoáng sản để đầu tư nâng cấp, duy tu, xây dựng các công trình hạ tầng </w:t>
      </w:r>
    </w:p>
    <w:p w14:paraId="7A6DF6F8" w14:textId="5A749EDE" w:rsidR="00537B9A" w:rsidRPr="00246CFA" w:rsidRDefault="00537B9A" w:rsidP="00185D95">
      <w:pPr>
        <w:jc w:val="center"/>
        <w:rPr>
          <w:sz w:val="28"/>
          <w:szCs w:val="28"/>
        </w:rPr>
      </w:pPr>
      <w:r w:rsidRPr="00246CFA">
        <w:rPr>
          <w:b/>
          <w:color w:val="000000"/>
          <w:sz w:val="28"/>
          <w:szCs w:val="28"/>
        </w:rPr>
        <w:t>kỹ thuật, công trình bảo vệ môi trường trên địa bàn tỉnh An Giang</w:t>
      </w:r>
    </w:p>
    <w:p w14:paraId="7DB6A998" w14:textId="77777777" w:rsidR="00537B9A" w:rsidRDefault="00537B9A" w:rsidP="00537B9A">
      <w:pPr>
        <w:jc w:val="center"/>
        <w:rPr>
          <w:b/>
          <w:bCs/>
        </w:rPr>
      </w:pPr>
    </w:p>
    <w:p w14:paraId="79BB3D99" w14:textId="77777777" w:rsidR="00376BCC" w:rsidRPr="00376BCC" w:rsidRDefault="00376BCC" w:rsidP="006B2422">
      <w:pPr>
        <w:spacing w:before="120" w:line="320" w:lineRule="exact"/>
        <w:ind w:firstLine="567"/>
        <w:jc w:val="both"/>
        <w:rPr>
          <w:i/>
          <w:iCs/>
          <w:sz w:val="28"/>
          <w:szCs w:val="28"/>
        </w:rPr>
      </w:pPr>
      <w:r w:rsidRPr="00376BCC">
        <w:rPr>
          <w:i/>
          <w:iCs/>
          <w:sz w:val="28"/>
          <w:szCs w:val="28"/>
        </w:rPr>
        <w:t>Căn cứ Luật Tổ chức chính quyền địa phương số 72/2025/QH15;</w:t>
      </w:r>
    </w:p>
    <w:p w14:paraId="70DB4E53" w14:textId="77777777" w:rsidR="00815CD1" w:rsidRDefault="00815CD1" w:rsidP="00815CD1">
      <w:pPr>
        <w:pStyle w:val="BodyTextIndent2"/>
        <w:spacing w:before="100" w:after="100"/>
        <w:rPr>
          <w:i/>
          <w:iCs/>
          <w:szCs w:val="28"/>
        </w:rPr>
      </w:pPr>
      <w:r w:rsidRPr="00B04F94">
        <w:rPr>
          <w:i/>
          <w:iCs/>
          <w:szCs w:val="28"/>
        </w:rPr>
        <w:t xml:space="preserve">Căn cứ Luật Ban hành văn bản quy phạm pháp luật </w:t>
      </w:r>
      <w:r>
        <w:rPr>
          <w:i/>
          <w:iCs/>
          <w:szCs w:val="28"/>
        </w:rPr>
        <w:t xml:space="preserve">số 64/2025/QH15 được </w:t>
      </w:r>
      <w:r w:rsidRPr="00B04F94">
        <w:rPr>
          <w:i/>
          <w:iCs/>
          <w:szCs w:val="28"/>
        </w:rPr>
        <w:t xml:space="preserve">sửa đổi, bổ sung </w:t>
      </w:r>
      <w:r>
        <w:rPr>
          <w:i/>
          <w:iCs/>
          <w:szCs w:val="28"/>
        </w:rPr>
        <w:t>bởi</w:t>
      </w:r>
      <w:r w:rsidRPr="00B04F94">
        <w:rPr>
          <w:i/>
          <w:iCs/>
          <w:szCs w:val="28"/>
        </w:rPr>
        <w:t xml:space="preserve"> Luật </w:t>
      </w:r>
      <w:r>
        <w:rPr>
          <w:i/>
          <w:iCs/>
          <w:szCs w:val="28"/>
        </w:rPr>
        <w:t>số 87/2025/QH15</w:t>
      </w:r>
      <w:r w:rsidRPr="00B04F94">
        <w:rPr>
          <w:i/>
          <w:iCs/>
          <w:szCs w:val="28"/>
        </w:rPr>
        <w:t>;</w:t>
      </w:r>
    </w:p>
    <w:p w14:paraId="54180ECF" w14:textId="631BE09C" w:rsidR="00927CF6" w:rsidRDefault="00927CF6" w:rsidP="006B2422">
      <w:pPr>
        <w:spacing w:before="120" w:line="320" w:lineRule="exact"/>
        <w:ind w:firstLine="567"/>
        <w:jc w:val="both"/>
        <w:rPr>
          <w:i/>
          <w:iCs/>
          <w:sz w:val="28"/>
          <w:szCs w:val="28"/>
        </w:rPr>
      </w:pPr>
      <w:r>
        <w:rPr>
          <w:i/>
          <w:iCs/>
          <w:sz w:val="28"/>
          <w:szCs w:val="28"/>
        </w:rPr>
        <w:t>Căn cứ Luật Ngân sách nhà nước số 89/2025/QH15;</w:t>
      </w:r>
    </w:p>
    <w:p w14:paraId="370D0462" w14:textId="26F92080" w:rsidR="00664BC8" w:rsidRPr="00376BCC" w:rsidRDefault="00664BC8" w:rsidP="006B2422">
      <w:pPr>
        <w:spacing w:before="120" w:line="320" w:lineRule="exact"/>
        <w:ind w:firstLine="567"/>
        <w:jc w:val="both"/>
        <w:rPr>
          <w:i/>
          <w:iCs/>
          <w:sz w:val="28"/>
          <w:szCs w:val="28"/>
        </w:rPr>
      </w:pPr>
      <w:r>
        <w:rPr>
          <w:i/>
          <w:iCs/>
          <w:sz w:val="28"/>
          <w:szCs w:val="28"/>
        </w:rPr>
        <w:t>Căn cứ Luật Quản lý thuế</w:t>
      </w:r>
      <w:r w:rsidR="00CF0585">
        <w:rPr>
          <w:i/>
          <w:iCs/>
          <w:sz w:val="28"/>
          <w:szCs w:val="28"/>
        </w:rPr>
        <w:t xml:space="preserve"> số 38/2019/QH14;</w:t>
      </w:r>
    </w:p>
    <w:p w14:paraId="23CEC67D" w14:textId="77777777" w:rsidR="00815CD1" w:rsidRPr="00815CD1" w:rsidRDefault="00815CD1" w:rsidP="00815CD1">
      <w:pPr>
        <w:spacing w:before="100" w:after="100"/>
        <w:ind w:firstLine="567"/>
        <w:jc w:val="both"/>
        <w:rPr>
          <w:b/>
          <w:i/>
          <w:sz w:val="28"/>
          <w:szCs w:val="28"/>
        </w:rPr>
      </w:pPr>
      <w:r w:rsidRPr="00815CD1">
        <w:rPr>
          <w:i/>
          <w:sz w:val="28"/>
          <w:szCs w:val="28"/>
        </w:rPr>
        <w:t>Căn cứ Luật Địa chất và khoáng sản số 54/2024/QH14 được sửa đổi, bổ sung bởi Luật số 147/2025/QH15;</w:t>
      </w:r>
    </w:p>
    <w:p w14:paraId="2A1D5A1A" w14:textId="77777777" w:rsidR="00376BCC" w:rsidRPr="00376BCC" w:rsidRDefault="00376BCC" w:rsidP="006B2422">
      <w:pPr>
        <w:spacing w:before="120" w:line="320" w:lineRule="exact"/>
        <w:ind w:firstLine="567"/>
        <w:jc w:val="both"/>
        <w:rPr>
          <w:i/>
          <w:iCs/>
          <w:sz w:val="28"/>
          <w:szCs w:val="28"/>
        </w:rPr>
      </w:pPr>
      <w:r w:rsidRPr="00376BCC">
        <w:rPr>
          <w:i/>
          <w:iCs/>
          <w:sz w:val="28"/>
          <w:szCs w:val="28"/>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39D0EAA9" w14:textId="77777777" w:rsidR="00815CD1" w:rsidRPr="004D5A7E" w:rsidRDefault="00815CD1" w:rsidP="00815CD1">
      <w:pPr>
        <w:widowControl w:val="0"/>
        <w:spacing w:before="100" w:after="100"/>
        <w:ind w:firstLine="567"/>
        <w:jc w:val="both"/>
        <w:rPr>
          <w:b/>
          <w:i/>
          <w:iCs/>
          <w:color w:val="EE0000"/>
          <w:sz w:val="28"/>
          <w:szCs w:val="28"/>
        </w:rPr>
      </w:pPr>
      <w:r w:rsidRPr="004D5A7E">
        <w:rPr>
          <w:i/>
          <w:iCs/>
          <w:color w:val="EE0000"/>
          <w:sz w:val="28"/>
          <w:szCs w:val="28"/>
        </w:rPr>
        <w:t xml:space="preserve">Căn cứ </w:t>
      </w:r>
      <w:r w:rsidRPr="004D5A7E">
        <w:rPr>
          <w:i/>
          <w:iCs/>
          <w:color w:val="EE0000"/>
          <w:sz w:val="28"/>
          <w:szCs w:val="28"/>
          <w:lang w:val="vi-VN"/>
        </w:rPr>
        <w:t xml:space="preserve">Nghị định </w:t>
      </w:r>
      <w:r w:rsidRPr="004D5A7E">
        <w:rPr>
          <w:i/>
          <w:iCs/>
          <w:color w:val="EE0000"/>
          <w:sz w:val="28"/>
          <w:szCs w:val="28"/>
        </w:rPr>
        <w:t>số 193/2025</w:t>
      </w:r>
      <w:r w:rsidRPr="004D5A7E">
        <w:rPr>
          <w:i/>
          <w:iCs/>
          <w:color w:val="EE0000"/>
          <w:sz w:val="28"/>
          <w:szCs w:val="28"/>
          <w:lang w:val="vi-VN"/>
        </w:rPr>
        <w:t>/NĐ-CP của Chính phủ quy định chi tiết một số điều và biện pháp thi hành Luật Địa chất và khoáng sản</w:t>
      </w:r>
      <w:r w:rsidRPr="004D5A7E">
        <w:rPr>
          <w:i/>
          <w:iCs/>
          <w:color w:val="EE0000"/>
          <w:sz w:val="28"/>
          <w:szCs w:val="28"/>
        </w:rPr>
        <w:t xml:space="preserve"> được sửa đổi, bổ sung bởi Nghị định số 21/2026/NĐ-CP</w:t>
      </w:r>
      <w:r w:rsidRPr="004D5A7E">
        <w:rPr>
          <w:i/>
          <w:iCs/>
          <w:color w:val="EE0000"/>
          <w:sz w:val="28"/>
          <w:szCs w:val="28"/>
          <w:lang w:val="vi-VN"/>
        </w:rPr>
        <w:t>;</w:t>
      </w:r>
      <w:r w:rsidRPr="004D5A7E">
        <w:rPr>
          <w:i/>
          <w:iCs/>
          <w:color w:val="EE0000"/>
          <w:sz w:val="28"/>
          <w:szCs w:val="28"/>
        </w:rPr>
        <w:t xml:space="preserve"> </w:t>
      </w:r>
    </w:p>
    <w:p w14:paraId="77265CB9" w14:textId="7838F330" w:rsidR="00C64C3B" w:rsidRDefault="00000000" w:rsidP="006B2422">
      <w:pPr>
        <w:spacing w:before="120" w:line="320" w:lineRule="exact"/>
        <w:ind w:firstLine="567"/>
        <w:jc w:val="both"/>
        <w:rPr>
          <w:i/>
          <w:iCs/>
          <w:sz w:val="28"/>
          <w:szCs w:val="28"/>
        </w:rPr>
      </w:pPr>
      <w:r w:rsidRPr="00185D95">
        <w:rPr>
          <w:i/>
          <w:iCs/>
          <w:sz w:val="28"/>
          <w:szCs w:val="28"/>
        </w:rPr>
        <w:t xml:space="preserve">Xét Tờ trình số </w:t>
      </w:r>
      <w:r w:rsidR="00376BCC">
        <w:rPr>
          <w:i/>
          <w:iCs/>
          <w:sz w:val="28"/>
          <w:szCs w:val="28"/>
        </w:rPr>
        <w:t xml:space="preserve">     </w:t>
      </w:r>
      <w:r w:rsidRPr="00185D95">
        <w:rPr>
          <w:i/>
          <w:iCs/>
          <w:sz w:val="28"/>
          <w:szCs w:val="28"/>
        </w:rPr>
        <w:t xml:space="preserve">/TTr-UBND ngày </w:t>
      </w:r>
      <w:r w:rsidR="00376BCC">
        <w:rPr>
          <w:i/>
          <w:iCs/>
          <w:sz w:val="28"/>
          <w:szCs w:val="28"/>
        </w:rPr>
        <w:t xml:space="preserve">  </w:t>
      </w:r>
      <w:r w:rsidRPr="00185D95">
        <w:rPr>
          <w:i/>
          <w:iCs/>
          <w:sz w:val="28"/>
          <w:szCs w:val="28"/>
        </w:rPr>
        <w:t xml:space="preserve"> tháng </w:t>
      </w:r>
      <w:r w:rsidR="00376BCC">
        <w:rPr>
          <w:i/>
          <w:iCs/>
          <w:sz w:val="28"/>
          <w:szCs w:val="28"/>
        </w:rPr>
        <w:t xml:space="preserve">   </w:t>
      </w:r>
      <w:r w:rsidRPr="00185D95">
        <w:rPr>
          <w:i/>
          <w:iCs/>
          <w:sz w:val="28"/>
          <w:szCs w:val="28"/>
        </w:rPr>
        <w:t xml:space="preserve"> năm 2026 của Ủy ban nhân dân tỉnh</w:t>
      </w:r>
      <w:r w:rsidR="001718C7">
        <w:rPr>
          <w:i/>
          <w:iCs/>
          <w:sz w:val="28"/>
          <w:szCs w:val="28"/>
        </w:rPr>
        <w:t xml:space="preserve"> An Giang</w:t>
      </w:r>
      <w:r w:rsidRPr="00185D95">
        <w:rPr>
          <w:i/>
          <w:iCs/>
          <w:sz w:val="28"/>
          <w:szCs w:val="28"/>
        </w:rPr>
        <w:t xml:space="preserve"> dự thảo </w:t>
      </w:r>
      <w:r w:rsidR="001718C7">
        <w:rPr>
          <w:i/>
          <w:iCs/>
          <w:sz w:val="28"/>
          <w:szCs w:val="28"/>
        </w:rPr>
        <w:t>N</w:t>
      </w:r>
      <w:r w:rsidRPr="00185D95">
        <w:rPr>
          <w:i/>
          <w:iCs/>
          <w:sz w:val="28"/>
          <w:szCs w:val="28"/>
        </w:rPr>
        <w:t xml:space="preserve">ghị quyết quy định về </w:t>
      </w:r>
      <w:r w:rsidR="000E6891" w:rsidRPr="000E6891">
        <w:rPr>
          <w:i/>
          <w:iCs/>
          <w:sz w:val="28"/>
          <w:szCs w:val="28"/>
        </w:rPr>
        <w:t>trách nhiệm đóng góp kinh phí của tổ chức, cá nhân khai thác khoáng sản để đầu tư nâng cấp, duy tu, xây dựng các công trình hạ tầng kỹ thuật, công trình bảo vệ môi trường trên địa bàn tỉnh An Giang</w:t>
      </w:r>
      <w:r w:rsidRPr="00185D95">
        <w:rPr>
          <w:i/>
          <w:iCs/>
          <w:sz w:val="28"/>
          <w:szCs w:val="28"/>
        </w:rPr>
        <w:t xml:space="preserve">; </w:t>
      </w:r>
      <w:r w:rsidR="00C64C3B" w:rsidRPr="00C64C3B">
        <w:rPr>
          <w:i/>
          <w:iCs/>
          <w:sz w:val="28"/>
          <w:szCs w:val="28"/>
        </w:rPr>
        <w:t>Báo cáo thẩm tra của Ban Kinh tế - Ngân sách Hội đồng nhân dân tỉnh; ý kiến thảo luận của đại biểu Hội đồng nhân dân tại kỳ họp;</w:t>
      </w:r>
    </w:p>
    <w:p w14:paraId="60879627" w14:textId="29FE1D52" w:rsidR="00F73701" w:rsidRPr="00185D95" w:rsidRDefault="00000000" w:rsidP="006B2422">
      <w:pPr>
        <w:spacing w:before="120" w:line="320" w:lineRule="exact"/>
        <w:ind w:firstLine="567"/>
        <w:jc w:val="both"/>
        <w:rPr>
          <w:sz w:val="28"/>
          <w:szCs w:val="28"/>
        </w:rPr>
      </w:pPr>
      <w:r w:rsidRPr="00185D95">
        <w:rPr>
          <w:i/>
          <w:iCs/>
          <w:sz w:val="28"/>
          <w:szCs w:val="28"/>
        </w:rPr>
        <w:t xml:space="preserve">Hội đồng nhân dân ban hành Nghị quyết quy định </w:t>
      </w:r>
      <w:r w:rsidR="000E6891" w:rsidRPr="000E6891">
        <w:rPr>
          <w:i/>
          <w:iCs/>
          <w:sz w:val="28"/>
          <w:szCs w:val="28"/>
        </w:rPr>
        <w:t>trách nhiệm đóng góp kinh phí của tổ chức, cá nhân khai thác khoáng sản để đầu tư nâng cấp, duy tu, xây dựng các công trình hạ tầng kỹ thuật, công trình bảo vệ môi trường trên địa bàn tỉnh An Giang</w:t>
      </w:r>
      <w:r w:rsidRPr="00185D95">
        <w:rPr>
          <w:i/>
          <w:iCs/>
          <w:sz w:val="28"/>
          <w:szCs w:val="28"/>
        </w:rPr>
        <w:t>.</w:t>
      </w:r>
    </w:p>
    <w:p w14:paraId="4C9845D0" w14:textId="77777777" w:rsidR="00F73701" w:rsidRPr="00185D95" w:rsidRDefault="00000000" w:rsidP="006B2422">
      <w:pPr>
        <w:spacing w:before="120" w:line="320" w:lineRule="exact"/>
        <w:ind w:firstLine="567"/>
        <w:jc w:val="both"/>
        <w:rPr>
          <w:sz w:val="28"/>
          <w:szCs w:val="28"/>
        </w:rPr>
      </w:pPr>
      <w:r w:rsidRPr="00185D95">
        <w:rPr>
          <w:b/>
          <w:bCs/>
          <w:sz w:val="28"/>
          <w:szCs w:val="28"/>
        </w:rPr>
        <w:t>Điều 1. Phạm vi điều chỉnh và đối tượng áp dụng</w:t>
      </w:r>
    </w:p>
    <w:p w14:paraId="08BB08C5" w14:textId="77777777" w:rsidR="00F73701" w:rsidRPr="00185D95" w:rsidRDefault="00000000" w:rsidP="006B2422">
      <w:pPr>
        <w:spacing w:before="120" w:line="320" w:lineRule="exact"/>
        <w:ind w:firstLine="567"/>
        <w:jc w:val="both"/>
        <w:rPr>
          <w:sz w:val="28"/>
          <w:szCs w:val="28"/>
        </w:rPr>
      </w:pPr>
      <w:r w:rsidRPr="00185D95">
        <w:rPr>
          <w:sz w:val="28"/>
          <w:szCs w:val="28"/>
        </w:rPr>
        <w:t>1. Phạm vi điều chỉnh</w:t>
      </w:r>
    </w:p>
    <w:p w14:paraId="4422FEE1" w14:textId="562ADC12" w:rsidR="00231D46" w:rsidRPr="004D5A7E" w:rsidRDefault="00000000" w:rsidP="00231D46">
      <w:pPr>
        <w:spacing w:before="100" w:after="100"/>
        <w:ind w:firstLine="567"/>
        <w:jc w:val="both"/>
        <w:rPr>
          <w:b/>
          <w:iCs/>
          <w:color w:val="EE0000"/>
          <w:sz w:val="28"/>
          <w:szCs w:val="28"/>
        </w:rPr>
      </w:pPr>
      <w:r w:rsidRPr="00185D95">
        <w:rPr>
          <w:sz w:val="28"/>
          <w:szCs w:val="28"/>
        </w:rPr>
        <w:t>Nghị quyết này quy định về trách nhiệm đóng góp kinh phí của tổ chức, cá nhân khai thác khoáng sản đ</w:t>
      </w:r>
      <w:r w:rsidR="009A1421">
        <w:rPr>
          <w:sz w:val="28"/>
          <w:szCs w:val="28"/>
        </w:rPr>
        <w:t>ể</w:t>
      </w:r>
      <w:r w:rsidRPr="00185D95">
        <w:rPr>
          <w:sz w:val="28"/>
          <w:szCs w:val="28"/>
        </w:rPr>
        <w:t xml:space="preserve"> đầu tư nâng cấp, duy tu, xây dựng các công trình hạ tầng kỹ thuật, công trình bảo vệ môi trường trên địa bàn tỉnh </w:t>
      </w:r>
      <w:r w:rsidR="009A1421">
        <w:rPr>
          <w:sz w:val="28"/>
          <w:szCs w:val="28"/>
        </w:rPr>
        <w:t>An Giang</w:t>
      </w:r>
      <w:r w:rsidR="00231D46">
        <w:rPr>
          <w:sz w:val="28"/>
          <w:szCs w:val="28"/>
        </w:rPr>
        <w:t xml:space="preserve"> </w:t>
      </w:r>
      <w:r w:rsidR="00231D46" w:rsidRPr="004D5A7E">
        <w:rPr>
          <w:color w:val="EE0000"/>
          <w:sz w:val="28"/>
          <w:szCs w:val="28"/>
        </w:rPr>
        <w:t>theo quy định tại</w:t>
      </w:r>
      <w:r w:rsidR="00231D46" w:rsidRPr="004D5A7E">
        <w:rPr>
          <w:color w:val="EE0000"/>
          <w:szCs w:val="28"/>
          <w:lang w:val="vi-VN"/>
        </w:rPr>
        <w:t xml:space="preserve"> </w:t>
      </w:r>
      <w:r w:rsidR="00231D46" w:rsidRPr="004D5A7E">
        <w:rPr>
          <w:color w:val="EE0000"/>
          <w:sz w:val="28"/>
          <w:szCs w:val="28"/>
          <w:lang w:val="vi-VN"/>
        </w:rPr>
        <w:t>điểm đ khoản 1 Điều 8 Luật Địa chất và khoáng sản</w:t>
      </w:r>
      <w:r w:rsidR="00231D46" w:rsidRPr="004D5A7E">
        <w:rPr>
          <w:i/>
          <w:color w:val="EE0000"/>
          <w:sz w:val="28"/>
          <w:szCs w:val="28"/>
        </w:rPr>
        <w:t xml:space="preserve"> </w:t>
      </w:r>
      <w:r w:rsidR="00231D46" w:rsidRPr="004D5A7E">
        <w:rPr>
          <w:iCs/>
          <w:color w:val="EE0000"/>
          <w:sz w:val="28"/>
          <w:szCs w:val="28"/>
        </w:rPr>
        <w:t>số 54/2024/QH14 được sửa đổi, bổ sung bởi Luật số 147/2025/QH15.</w:t>
      </w:r>
    </w:p>
    <w:p w14:paraId="0A4C16A1" w14:textId="0D98E751" w:rsidR="00F73701" w:rsidRPr="00185D95" w:rsidRDefault="00F73701" w:rsidP="006B2422">
      <w:pPr>
        <w:spacing w:before="120" w:line="320" w:lineRule="exact"/>
        <w:ind w:firstLine="567"/>
        <w:jc w:val="both"/>
        <w:rPr>
          <w:sz w:val="28"/>
          <w:szCs w:val="28"/>
        </w:rPr>
      </w:pPr>
    </w:p>
    <w:p w14:paraId="240CE6A5" w14:textId="77777777" w:rsidR="00F73701" w:rsidRPr="00185D95" w:rsidRDefault="00000000" w:rsidP="006B2422">
      <w:pPr>
        <w:spacing w:before="120" w:line="320" w:lineRule="exact"/>
        <w:ind w:firstLine="567"/>
        <w:jc w:val="both"/>
        <w:rPr>
          <w:sz w:val="28"/>
          <w:szCs w:val="28"/>
        </w:rPr>
      </w:pPr>
      <w:r w:rsidRPr="00185D95">
        <w:rPr>
          <w:sz w:val="28"/>
          <w:szCs w:val="28"/>
        </w:rPr>
        <w:t>2. Đối tượng áp dụng</w:t>
      </w:r>
    </w:p>
    <w:p w14:paraId="1DF91EB6" w14:textId="496EF2ED" w:rsidR="00F73701" w:rsidRPr="00185D95" w:rsidRDefault="00000000" w:rsidP="006B2422">
      <w:pPr>
        <w:spacing w:before="120" w:line="320" w:lineRule="exact"/>
        <w:ind w:firstLine="567"/>
        <w:jc w:val="both"/>
        <w:rPr>
          <w:sz w:val="28"/>
          <w:szCs w:val="28"/>
        </w:rPr>
      </w:pPr>
      <w:r w:rsidRPr="00185D95">
        <w:rPr>
          <w:sz w:val="28"/>
          <w:szCs w:val="28"/>
        </w:rPr>
        <w:t>a</w:t>
      </w:r>
      <w:r w:rsidR="00815CD1">
        <w:rPr>
          <w:sz w:val="28"/>
          <w:szCs w:val="28"/>
        </w:rPr>
        <w:t>)</w:t>
      </w:r>
      <w:r w:rsidRPr="00185D95">
        <w:rPr>
          <w:sz w:val="28"/>
          <w:szCs w:val="28"/>
        </w:rPr>
        <w:t xml:space="preserve"> </w:t>
      </w:r>
      <w:r w:rsidR="00A528C0" w:rsidRPr="00A528C0">
        <w:rPr>
          <w:sz w:val="28"/>
          <w:szCs w:val="28"/>
        </w:rPr>
        <w:t>Các sở, ban, ngành có liên quan</w:t>
      </w:r>
      <w:r w:rsidR="003C64AC" w:rsidRPr="003C64AC">
        <w:t xml:space="preserve"> </w:t>
      </w:r>
      <w:r w:rsidR="003C64AC" w:rsidRPr="003C64AC">
        <w:rPr>
          <w:sz w:val="28"/>
          <w:szCs w:val="28"/>
        </w:rPr>
        <w:t>đến hoạt động thu, quản lý</w:t>
      </w:r>
      <w:r w:rsidR="006B2422">
        <w:rPr>
          <w:sz w:val="28"/>
          <w:szCs w:val="28"/>
        </w:rPr>
        <w:t>,</w:t>
      </w:r>
      <w:r w:rsidR="003C64AC" w:rsidRPr="003C64AC">
        <w:rPr>
          <w:sz w:val="28"/>
          <w:szCs w:val="28"/>
        </w:rPr>
        <w:t xml:space="preserve"> sử dụng nguồn thu đóng góp từ khai thác khoáng sản trên địa bàn tỉnh</w:t>
      </w:r>
      <w:r w:rsidR="003C64AC">
        <w:rPr>
          <w:sz w:val="28"/>
          <w:szCs w:val="28"/>
        </w:rPr>
        <w:t xml:space="preserve"> An Giang</w:t>
      </w:r>
      <w:r w:rsidR="00A528C0" w:rsidRPr="00A528C0">
        <w:rPr>
          <w:sz w:val="28"/>
          <w:szCs w:val="28"/>
        </w:rPr>
        <w:t>;</w:t>
      </w:r>
    </w:p>
    <w:p w14:paraId="791BECA1" w14:textId="468D886C" w:rsidR="00F73701" w:rsidRPr="000F59ED" w:rsidRDefault="00000000" w:rsidP="006B2422">
      <w:pPr>
        <w:spacing w:before="120" w:line="320" w:lineRule="exact"/>
        <w:ind w:firstLine="567"/>
        <w:jc w:val="both"/>
        <w:rPr>
          <w:spacing w:val="-6"/>
          <w:sz w:val="28"/>
          <w:szCs w:val="28"/>
        </w:rPr>
      </w:pPr>
      <w:r w:rsidRPr="000F59ED">
        <w:rPr>
          <w:spacing w:val="-6"/>
          <w:sz w:val="28"/>
          <w:szCs w:val="28"/>
        </w:rPr>
        <w:t>b</w:t>
      </w:r>
      <w:r w:rsidR="00815CD1">
        <w:rPr>
          <w:spacing w:val="-6"/>
          <w:sz w:val="28"/>
          <w:szCs w:val="28"/>
        </w:rPr>
        <w:t>)</w:t>
      </w:r>
      <w:r w:rsidRPr="000F59ED">
        <w:rPr>
          <w:spacing w:val="-6"/>
          <w:sz w:val="28"/>
          <w:szCs w:val="28"/>
        </w:rPr>
        <w:t xml:space="preserve"> </w:t>
      </w:r>
      <w:r w:rsidR="00A528C0" w:rsidRPr="000F59ED">
        <w:rPr>
          <w:spacing w:val="-6"/>
          <w:sz w:val="28"/>
          <w:szCs w:val="28"/>
        </w:rPr>
        <w:t xml:space="preserve">Ủy ban nhân dân các xã, phường, đặc khu </w:t>
      </w:r>
      <w:r w:rsidR="0041385A">
        <w:rPr>
          <w:spacing w:val="-6"/>
          <w:sz w:val="28"/>
          <w:szCs w:val="28"/>
        </w:rPr>
        <w:t xml:space="preserve">trên </w:t>
      </w:r>
      <w:r w:rsidR="0041385A" w:rsidRPr="003C64AC">
        <w:rPr>
          <w:sz w:val="28"/>
          <w:szCs w:val="28"/>
        </w:rPr>
        <w:t>địa bàn tỉnh</w:t>
      </w:r>
      <w:r w:rsidR="0041385A">
        <w:rPr>
          <w:sz w:val="28"/>
          <w:szCs w:val="28"/>
        </w:rPr>
        <w:t xml:space="preserve"> An Giang</w:t>
      </w:r>
      <w:r w:rsidR="0041385A" w:rsidRPr="000F59ED">
        <w:rPr>
          <w:spacing w:val="-6"/>
          <w:sz w:val="28"/>
          <w:szCs w:val="28"/>
        </w:rPr>
        <w:t xml:space="preserve"> </w:t>
      </w:r>
      <w:r w:rsidR="00A528C0" w:rsidRPr="000F59ED">
        <w:rPr>
          <w:spacing w:val="-6"/>
          <w:sz w:val="28"/>
          <w:szCs w:val="28"/>
        </w:rPr>
        <w:t>có hoạt động khai thác khoáng sản;</w:t>
      </w:r>
    </w:p>
    <w:p w14:paraId="63768E18" w14:textId="1EDE530D" w:rsidR="00936DD1" w:rsidRDefault="00936DD1" w:rsidP="006B2422">
      <w:pPr>
        <w:spacing w:before="120" w:line="320" w:lineRule="exact"/>
        <w:ind w:firstLine="567"/>
        <w:jc w:val="both"/>
        <w:rPr>
          <w:sz w:val="27"/>
          <w:szCs w:val="27"/>
          <w:lang w:val="nb-NO"/>
        </w:rPr>
      </w:pPr>
      <w:r>
        <w:rPr>
          <w:sz w:val="28"/>
          <w:szCs w:val="28"/>
        </w:rPr>
        <w:t>c</w:t>
      </w:r>
      <w:r w:rsidR="00815CD1">
        <w:rPr>
          <w:sz w:val="28"/>
          <w:szCs w:val="28"/>
        </w:rPr>
        <w:t>)</w:t>
      </w:r>
      <w:r>
        <w:rPr>
          <w:sz w:val="28"/>
          <w:szCs w:val="28"/>
        </w:rPr>
        <w:t xml:space="preserve"> </w:t>
      </w:r>
      <w:r w:rsidRPr="00FC2A69">
        <w:rPr>
          <w:sz w:val="27"/>
          <w:szCs w:val="27"/>
          <w:lang w:val="nb-NO"/>
        </w:rPr>
        <w:t xml:space="preserve">Các tổ chức, cá nhân được cấp có thẩm quyền cấp giấy phép hoạt động khai thác khoáng sản, </w:t>
      </w:r>
      <w:r w:rsidRPr="00FC2A69">
        <w:rPr>
          <w:sz w:val="27"/>
          <w:szCs w:val="27"/>
        </w:rPr>
        <w:t>giấy phép khai thác tận thu khoáng sản</w:t>
      </w:r>
      <w:r w:rsidRPr="00FC2A69">
        <w:rPr>
          <w:sz w:val="27"/>
          <w:szCs w:val="27"/>
          <w:lang w:val="nb-NO"/>
        </w:rPr>
        <w:t>, giấy xác nhận thu hồi khoáng sản theo quy định của pháp luật trên địa bàn tỉnh</w:t>
      </w:r>
      <w:r>
        <w:rPr>
          <w:sz w:val="27"/>
          <w:szCs w:val="27"/>
          <w:lang w:val="nb-NO"/>
        </w:rPr>
        <w:t xml:space="preserve"> An Giang.</w:t>
      </w:r>
    </w:p>
    <w:p w14:paraId="22EC3257" w14:textId="507EEEFF" w:rsidR="0041385A" w:rsidRPr="0041385A" w:rsidRDefault="00815CD1" w:rsidP="006B2422">
      <w:pPr>
        <w:spacing w:before="120" w:line="320" w:lineRule="exact"/>
        <w:ind w:firstLine="567"/>
        <w:jc w:val="both"/>
        <w:rPr>
          <w:sz w:val="28"/>
          <w:szCs w:val="28"/>
        </w:rPr>
      </w:pPr>
      <w:r>
        <w:rPr>
          <w:sz w:val="28"/>
          <w:szCs w:val="28"/>
        </w:rPr>
        <w:t>d)</w:t>
      </w:r>
      <w:r w:rsidR="0041385A" w:rsidRPr="0041385A">
        <w:rPr>
          <w:sz w:val="28"/>
          <w:szCs w:val="28"/>
        </w:rPr>
        <w:t xml:space="preserve"> Cơ quan, tổ chức, cá nhân khác có liên quan.</w:t>
      </w:r>
    </w:p>
    <w:p w14:paraId="228DDCDA" w14:textId="77777777" w:rsidR="00F73701" w:rsidRPr="00185D95" w:rsidRDefault="00000000" w:rsidP="006B2422">
      <w:pPr>
        <w:spacing w:before="120" w:line="320" w:lineRule="exact"/>
        <w:ind w:firstLine="567"/>
        <w:jc w:val="both"/>
        <w:rPr>
          <w:sz w:val="28"/>
          <w:szCs w:val="28"/>
        </w:rPr>
      </w:pPr>
      <w:r w:rsidRPr="00185D95">
        <w:rPr>
          <w:b/>
          <w:bCs/>
          <w:sz w:val="28"/>
          <w:szCs w:val="28"/>
        </w:rPr>
        <w:t>Điều 2. Quy định về trách nhiệm đóng góp kinh phí</w:t>
      </w:r>
    </w:p>
    <w:p w14:paraId="375E63FF" w14:textId="77777777" w:rsidR="00F73701" w:rsidRPr="00185D95" w:rsidRDefault="00000000" w:rsidP="006B2422">
      <w:pPr>
        <w:spacing w:before="120" w:line="320" w:lineRule="exact"/>
        <w:ind w:firstLine="567"/>
        <w:jc w:val="both"/>
        <w:rPr>
          <w:sz w:val="28"/>
          <w:szCs w:val="28"/>
        </w:rPr>
      </w:pPr>
      <w:r w:rsidRPr="00185D95">
        <w:rPr>
          <w:sz w:val="28"/>
          <w:szCs w:val="28"/>
        </w:rPr>
        <w:t>Các tổ chức, cá nhân khai thác khoáng sản theo quy định tại điểm c khoản 2 Điều 1 Nghị quyết này có trách nhiệm đóng góp kinh phí theo nguyên tắc như sau:</w:t>
      </w:r>
    </w:p>
    <w:p w14:paraId="3B2F0E72" w14:textId="48B3068E" w:rsidR="00F73701" w:rsidRPr="00185D95" w:rsidRDefault="00000000" w:rsidP="006B2422">
      <w:pPr>
        <w:spacing w:before="120" w:line="320" w:lineRule="exact"/>
        <w:ind w:firstLine="567"/>
        <w:jc w:val="both"/>
        <w:rPr>
          <w:sz w:val="28"/>
          <w:szCs w:val="28"/>
        </w:rPr>
      </w:pPr>
      <w:r w:rsidRPr="00185D95">
        <w:rPr>
          <w:sz w:val="28"/>
          <w:szCs w:val="28"/>
        </w:rPr>
        <w:t xml:space="preserve">1. </w:t>
      </w:r>
      <w:r w:rsidR="00A82715" w:rsidRPr="00A82715">
        <w:rPr>
          <w:sz w:val="28"/>
          <w:szCs w:val="28"/>
        </w:rPr>
        <w:t xml:space="preserve">Mức kinh phí đóng góp được xác định trên một đơn vị sản phẩm khoáng sản nguyên khai và được xác định tính theo từng nhóm, loại khoáng sản </w:t>
      </w:r>
      <w:r w:rsidR="00A82715" w:rsidRPr="00D9351F">
        <w:rPr>
          <w:sz w:val="28"/>
          <w:szCs w:val="28"/>
        </w:rPr>
        <w:t xml:space="preserve">và </w:t>
      </w:r>
      <w:r w:rsidR="0041385A" w:rsidRPr="00D9351F">
        <w:rPr>
          <w:sz w:val="28"/>
          <w:szCs w:val="28"/>
        </w:rPr>
        <w:t>bằng</w:t>
      </w:r>
      <w:r w:rsidR="00A82715" w:rsidRPr="00D9351F">
        <w:rPr>
          <w:sz w:val="28"/>
          <w:szCs w:val="28"/>
        </w:rPr>
        <w:t xml:space="preserve"> 1% giá tính thuế tài nguyên</w:t>
      </w:r>
      <w:r w:rsidR="00A82715" w:rsidRPr="00A82715">
        <w:rPr>
          <w:sz w:val="28"/>
          <w:szCs w:val="28"/>
        </w:rPr>
        <w:t xml:space="preserve"> tương ứng với từng nhóm, loại khoáng sản khai thác trên địa bàn</w:t>
      </w:r>
      <w:r w:rsidR="00A82715">
        <w:rPr>
          <w:sz w:val="28"/>
          <w:szCs w:val="28"/>
        </w:rPr>
        <w:t xml:space="preserve"> tỉnh.</w:t>
      </w:r>
    </w:p>
    <w:p w14:paraId="77AAE8BC" w14:textId="18EEF4A8" w:rsidR="00907FBD" w:rsidRPr="00B429C1" w:rsidRDefault="00907FBD" w:rsidP="00907FBD">
      <w:pPr>
        <w:ind w:firstLine="567"/>
        <w:jc w:val="both"/>
        <w:rPr>
          <w:color w:val="EE0000"/>
          <w:sz w:val="28"/>
          <w:szCs w:val="28"/>
        </w:rPr>
      </w:pPr>
      <w:r w:rsidRPr="00B429C1">
        <w:rPr>
          <w:color w:val="EE0000"/>
          <w:sz w:val="28"/>
          <w:szCs w:val="28"/>
        </w:rPr>
        <w:t>2. Các tổ chức, cá nhân khai thác khoáng sản kê khai và nộp kinh phí đóng góp cùng kỳ với nộp thuế tài nguyên vào ngân sách nhà nước theo quy định của pháp luật về thuế tài nguyên và quy định phân cấp ngân sách hiện hành.</w:t>
      </w:r>
    </w:p>
    <w:p w14:paraId="768FA706" w14:textId="1F35BDB4" w:rsidR="00907FBD" w:rsidRPr="00FF6920" w:rsidRDefault="00907FBD" w:rsidP="00907FBD">
      <w:pPr>
        <w:ind w:firstLine="567"/>
        <w:jc w:val="both"/>
        <w:rPr>
          <w:color w:val="EE0000"/>
          <w:sz w:val="28"/>
          <w:szCs w:val="28"/>
        </w:rPr>
      </w:pPr>
      <w:r w:rsidRPr="00FF6920">
        <w:rPr>
          <w:color w:val="EE0000"/>
          <w:sz w:val="28"/>
          <w:szCs w:val="28"/>
        </w:rPr>
        <w:t>3</w:t>
      </w:r>
      <w:r w:rsidRPr="00FF6920">
        <w:rPr>
          <w:color w:val="EE0000"/>
          <w:sz w:val="28"/>
          <w:szCs w:val="28"/>
        </w:rPr>
        <w:t>. Số tiền đóng góp được xác định theo năm trên cơ sở mức kinh phí đóng góp và sản lượng dự kiến khai thác.</w:t>
      </w:r>
    </w:p>
    <w:p w14:paraId="0BE0F580" w14:textId="07E79896" w:rsidR="00F73701" w:rsidRPr="00185D95" w:rsidRDefault="00000000" w:rsidP="00BF24D5">
      <w:pPr>
        <w:spacing w:before="120" w:line="320" w:lineRule="exact"/>
        <w:ind w:firstLine="567"/>
        <w:jc w:val="both"/>
        <w:rPr>
          <w:sz w:val="28"/>
          <w:szCs w:val="28"/>
        </w:rPr>
      </w:pPr>
      <w:r w:rsidRPr="00185D95">
        <w:rPr>
          <w:b/>
          <w:bCs/>
          <w:sz w:val="28"/>
          <w:szCs w:val="28"/>
        </w:rPr>
        <w:t xml:space="preserve">Điều 3. </w:t>
      </w:r>
      <w:r w:rsidR="00E82998">
        <w:rPr>
          <w:b/>
          <w:bCs/>
          <w:sz w:val="28"/>
          <w:szCs w:val="28"/>
        </w:rPr>
        <w:t>Quản lý thu và s</w:t>
      </w:r>
      <w:r w:rsidRPr="00185D95">
        <w:rPr>
          <w:b/>
          <w:bCs/>
          <w:sz w:val="28"/>
          <w:szCs w:val="28"/>
        </w:rPr>
        <w:t>ử dụng nguồn kinh phí</w:t>
      </w:r>
      <w:r w:rsidR="00E82998">
        <w:rPr>
          <w:b/>
          <w:bCs/>
          <w:sz w:val="28"/>
          <w:szCs w:val="28"/>
        </w:rPr>
        <w:t xml:space="preserve"> </w:t>
      </w:r>
    </w:p>
    <w:p w14:paraId="6FBC320E" w14:textId="07146EB8" w:rsidR="0015372D" w:rsidRDefault="00E82998" w:rsidP="006B2422">
      <w:pPr>
        <w:spacing w:before="120" w:line="320" w:lineRule="exact"/>
        <w:ind w:firstLine="567"/>
        <w:jc w:val="both"/>
        <w:rPr>
          <w:sz w:val="28"/>
          <w:szCs w:val="28"/>
        </w:rPr>
      </w:pPr>
      <w:r>
        <w:rPr>
          <w:sz w:val="28"/>
          <w:szCs w:val="28"/>
        </w:rPr>
        <w:t xml:space="preserve">1. </w:t>
      </w:r>
      <w:r w:rsidR="00CD12E1">
        <w:rPr>
          <w:sz w:val="28"/>
          <w:szCs w:val="28"/>
        </w:rPr>
        <w:t xml:space="preserve">Cơ quan </w:t>
      </w:r>
      <w:r w:rsidR="00C42638">
        <w:rPr>
          <w:sz w:val="28"/>
          <w:szCs w:val="28"/>
        </w:rPr>
        <w:t xml:space="preserve">quản lý </w:t>
      </w:r>
      <w:r w:rsidR="00CD12E1">
        <w:rPr>
          <w:sz w:val="28"/>
          <w:szCs w:val="28"/>
        </w:rPr>
        <w:t>Thuế tỉnh An Giang</w:t>
      </w:r>
      <w:r w:rsidR="00C42638">
        <w:rPr>
          <w:sz w:val="28"/>
          <w:szCs w:val="28"/>
        </w:rPr>
        <w:t xml:space="preserve"> có trách nhiệm thu theo quy định</w:t>
      </w:r>
      <w:r w:rsidR="00CD12E1">
        <w:rPr>
          <w:sz w:val="28"/>
          <w:szCs w:val="28"/>
        </w:rPr>
        <w:t>.</w:t>
      </w:r>
    </w:p>
    <w:p w14:paraId="2E96E0D3" w14:textId="29065AF7" w:rsidR="0015372D" w:rsidRPr="0015372D" w:rsidRDefault="0015372D" w:rsidP="006B2422">
      <w:pPr>
        <w:spacing w:before="120" w:line="320" w:lineRule="exact"/>
        <w:ind w:firstLine="567"/>
        <w:jc w:val="both"/>
        <w:rPr>
          <w:sz w:val="28"/>
          <w:szCs w:val="28"/>
        </w:rPr>
      </w:pPr>
      <w:r>
        <w:rPr>
          <w:sz w:val="28"/>
          <w:szCs w:val="28"/>
        </w:rPr>
        <w:t xml:space="preserve">2. </w:t>
      </w:r>
      <w:r w:rsidRPr="0015372D">
        <w:rPr>
          <w:sz w:val="28"/>
          <w:szCs w:val="28"/>
        </w:rPr>
        <w:t xml:space="preserve">Cơ quan </w:t>
      </w:r>
      <w:r w:rsidR="00C9131B">
        <w:rPr>
          <w:sz w:val="28"/>
          <w:szCs w:val="28"/>
        </w:rPr>
        <w:t xml:space="preserve">được giao </w:t>
      </w:r>
      <w:r w:rsidRPr="0015372D">
        <w:rPr>
          <w:sz w:val="28"/>
          <w:szCs w:val="28"/>
        </w:rPr>
        <w:t>quản lý thu, sử dụng</w:t>
      </w:r>
      <w:r w:rsidR="00CA3AB8">
        <w:rPr>
          <w:sz w:val="28"/>
          <w:szCs w:val="28"/>
        </w:rPr>
        <w:t xml:space="preserve"> </w:t>
      </w:r>
      <w:r w:rsidR="00C9131B" w:rsidRPr="00C9131B">
        <w:rPr>
          <w:sz w:val="28"/>
          <w:szCs w:val="28"/>
        </w:rPr>
        <w:t>nguồn kinh phí</w:t>
      </w:r>
      <w:r w:rsidR="00C9131B">
        <w:rPr>
          <w:b/>
          <w:bCs/>
          <w:sz w:val="28"/>
          <w:szCs w:val="28"/>
        </w:rPr>
        <w:t xml:space="preserve"> </w:t>
      </w:r>
      <w:r w:rsidR="006B2422" w:rsidRPr="006B2422">
        <w:rPr>
          <w:sz w:val="28"/>
          <w:szCs w:val="28"/>
        </w:rPr>
        <w:t xml:space="preserve">có trách nhiệm xây dựng quy chế quản lý, sử dụng, giám sát việc sử dụng kinh phí theo </w:t>
      </w:r>
      <w:r w:rsidR="006B2422" w:rsidRPr="006016DF">
        <w:rPr>
          <w:sz w:val="28"/>
          <w:szCs w:val="28"/>
        </w:rPr>
        <w:t>quy định của Luật Ngân sách nhà nước, pháp luật về đầu tư, xây dựng và các quy định của pháp luật khác có liên quan</w:t>
      </w:r>
      <w:r w:rsidRPr="0015372D">
        <w:rPr>
          <w:sz w:val="28"/>
          <w:szCs w:val="28"/>
        </w:rPr>
        <w:t>.</w:t>
      </w:r>
    </w:p>
    <w:p w14:paraId="5036D3D7" w14:textId="690F4F84" w:rsidR="00F73701" w:rsidRPr="0015372D" w:rsidRDefault="006B2422" w:rsidP="006B2422">
      <w:pPr>
        <w:spacing w:before="120" w:line="320" w:lineRule="exact"/>
        <w:ind w:firstLine="567"/>
        <w:jc w:val="both"/>
        <w:rPr>
          <w:sz w:val="28"/>
          <w:szCs w:val="28"/>
        </w:rPr>
      </w:pPr>
      <w:r>
        <w:rPr>
          <w:sz w:val="28"/>
          <w:szCs w:val="28"/>
        </w:rPr>
        <w:t>3</w:t>
      </w:r>
      <w:r w:rsidR="00CD12E1">
        <w:rPr>
          <w:sz w:val="28"/>
          <w:szCs w:val="28"/>
        </w:rPr>
        <w:t xml:space="preserve">. </w:t>
      </w:r>
      <w:r w:rsidR="00CD12E1" w:rsidRPr="00185D95">
        <w:rPr>
          <w:sz w:val="28"/>
          <w:szCs w:val="28"/>
        </w:rPr>
        <w:t xml:space="preserve">Các hạng mục công trình được đóng góp kinh phí để đầu tư nâng cấp, duy tu, xây dựng </w:t>
      </w:r>
      <w:r w:rsidR="0015372D">
        <w:rPr>
          <w:sz w:val="28"/>
          <w:szCs w:val="28"/>
        </w:rPr>
        <w:t>theo quy định</w:t>
      </w:r>
      <w:r w:rsidR="0015372D" w:rsidRPr="0015372D">
        <w:t xml:space="preserve"> </w:t>
      </w:r>
      <w:r w:rsidR="0015372D" w:rsidRPr="0015372D">
        <w:rPr>
          <w:sz w:val="28"/>
          <w:szCs w:val="28"/>
        </w:rPr>
        <w:t xml:space="preserve">tại khoản 2 Điều 5 Nghị định số 193/2025/NĐ-CP </w:t>
      </w:r>
      <w:r w:rsidR="0015372D">
        <w:rPr>
          <w:sz w:val="28"/>
          <w:szCs w:val="28"/>
        </w:rPr>
        <w:t>q</w:t>
      </w:r>
      <w:r w:rsidR="0015372D" w:rsidRPr="0015372D">
        <w:rPr>
          <w:sz w:val="28"/>
          <w:szCs w:val="28"/>
        </w:rPr>
        <w:t>uy định chi tiết một số điều và biện pháp thi hành Luật Địa chất và Khoáng sản được sửa đổi, bổ sung bởi Nghị định số 21/2026/NĐ-CP</w:t>
      </w:r>
      <w:r w:rsidR="0015372D">
        <w:rPr>
          <w:sz w:val="28"/>
          <w:szCs w:val="28"/>
        </w:rPr>
        <w:t>,</w:t>
      </w:r>
      <w:r w:rsidR="0015372D" w:rsidRPr="0015372D">
        <w:rPr>
          <w:sz w:val="28"/>
          <w:szCs w:val="28"/>
        </w:rPr>
        <w:t xml:space="preserve"> </w:t>
      </w:r>
      <w:r w:rsidR="00CD12E1" w:rsidRPr="0015372D">
        <w:rPr>
          <w:sz w:val="28"/>
          <w:szCs w:val="28"/>
        </w:rPr>
        <w:t>gồm:</w:t>
      </w:r>
    </w:p>
    <w:p w14:paraId="6269BC9D" w14:textId="384066E7" w:rsidR="00F73701" w:rsidRPr="00185D95" w:rsidRDefault="00227895" w:rsidP="006B2422">
      <w:pPr>
        <w:spacing w:before="120" w:line="320" w:lineRule="exact"/>
        <w:ind w:firstLine="567"/>
        <w:jc w:val="both"/>
        <w:rPr>
          <w:sz w:val="28"/>
          <w:szCs w:val="28"/>
        </w:rPr>
      </w:pPr>
      <w:r>
        <w:rPr>
          <w:sz w:val="28"/>
          <w:szCs w:val="28"/>
        </w:rPr>
        <w:t xml:space="preserve">a) </w:t>
      </w:r>
      <w:r w:rsidRPr="00185D95">
        <w:rPr>
          <w:sz w:val="28"/>
          <w:szCs w:val="28"/>
        </w:rPr>
        <w:t>Các công trình hạ tầng kỹ thuật giao thông, hệ thống cung cấp nước sạch;</w:t>
      </w:r>
    </w:p>
    <w:p w14:paraId="0D75C741" w14:textId="17A00A19" w:rsidR="00F73701" w:rsidRPr="00185D95" w:rsidRDefault="00227895" w:rsidP="006B2422">
      <w:pPr>
        <w:spacing w:before="120" w:line="320" w:lineRule="exact"/>
        <w:ind w:firstLine="567"/>
        <w:jc w:val="both"/>
        <w:rPr>
          <w:sz w:val="28"/>
          <w:szCs w:val="28"/>
        </w:rPr>
      </w:pPr>
      <w:r>
        <w:rPr>
          <w:sz w:val="28"/>
          <w:szCs w:val="28"/>
        </w:rPr>
        <w:t xml:space="preserve">b) </w:t>
      </w:r>
      <w:r w:rsidRPr="00185D95">
        <w:rPr>
          <w:sz w:val="28"/>
          <w:szCs w:val="28"/>
        </w:rPr>
        <w:t>Các công trình bảo vệ môi trường: Công trình xử lý nước thải, công trình xử lý chất thải rắn;</w:t>
      </w:r>
    </w:p>
    <w:p w14:paraId="1F9EF324" w14:textId="6E33480B" w:rsidR="00BF24D5" w:rsidRDefault="00F665D9" w:rsidP="00BF24D5">
      <w:pPr>
        <w:spacing w:before="120" w:line="320" w:lineRule="exact"/>
        <w:ind w:firstLine="567"/>
        <w:jc w:val="both"/>
        <w:rPr>
          <w:color w:val="EE0000"/>
          <w:sz w:val="28"/>
          <w:szCs w:val="28"/>
        </w:rPr>
      </w:pPr>
      <w:r>
        <w:rPr>
          <w:sz w:val="28"/>
          <w:szCs w:val="28"/>
        </w:rPr>
        <w:t>c)</w:t>
      </w:r>
      <w:r w:rsidR="0023457F">
        <w:rPr>
          <w:sz w:val="28"/>
          <w:szCs w:val="28"/>
        </w:rPr>
        <w:t xml:space="preserve"> </w:t>
      </w:r>
      <w:r w:rsidR="00BF24D5" w:rsidRPr="00BF24D5">
        <w:rPr>
          <w:color w:val="EE0000"/>
          <w:sz w:val="28"/>
          <w:szCs w:val="28"/>
        </w:rPr>
        <w:t xml:space="preserve">Các công trình quy định tại điểm a, điểm b khoản này nằm tại địa bàn nơi có khoáng sản được khai thác, bị ảnh hưởng trực tiếp bởi hoạt động khai thác khoáng sản và không thuộc các hạng mục đầu tư của dự án khai thác khoáng sản. </w:t>
      </w:r>
    </w:p>
    <w:p w14:paraId="656CCFD5" w14:textId="77777777" w:rsidR="005A4E51" w:rsidRDefault="00000000" w:rsidP="006B2422">
      <w:pPr>
        <w:spacing w:before="120" w:line="320" w:lineRule="exact"/>
        <w:ind w:firstLine="567"/>
        <w:jc w:val="both"/>
        <w:rPr>
          <w:b/>
          <w:bCs/>
          <w:sz w:val="28"/>
          <w:szCs w:val="28"/>
        </w:rPr>
      </w:pPr>
      <w:r w:rsidRPr="00185D95">
        <w:rPr>
          <w:b/>
          <w:bCs/>
          <w:sz w:val="28"/>
          <w:szCs w:val="28"/>
        </w:rPr>
        <w:lastRenderedPageBreak/>
        <w:t xml:space="preserve">Điều 4. </w:t>
      </w:r>
      <w:r w:rsidR="005A4E51" w:rsidRPr="00185D95">
        <w:rPr>
          <w:b/>
          <w:bCs/>
          <w:sz w:val="28"/>
          <w:szCs w:val="28"/>
        </w:rPr>
        <w:t>Điều khoản thi hành</w:t>
      </w:r>
    </w:p>
    <w:p w14:paraId="34D3456F" w14:textId="63023F9D" w:rsidR="005A4E51" w:rsidRPr="009A23DF" w:rsidRDefault="005A4E51" w:rsidP="006B2422">
      <w:pPr>
        <w:spacing w:before="120" w:line="320" w:lineRule="exact"/>
        <w:ind w:firstLine="567"/>
        <w:jc w:val="both"/>
        <w:rPr>
          <w:sz w:val="28"/>
          <w:szCs w:val="28"/>
        </w:rPr>
      </w:pPr>
      <w:r>
        <w:rPr>
          <w:sz w:val="28"/>
          <w:szCs w:val="28"/>
        </w:rPr>
        <w:t xml:space="preserve">1. </w:t>
      </w:r>
      <w:r w:rsidRPr="009A23DF">
        <w:rPr>
          <w:sz w:val="28"/>
          <w:szCs w:val="28"/>
        </w:rPr>
        <w:t>Nghị quyết này có hiệu lực thi hành từ ngày … tháng … năm 2026</w:t>
      </w:r>
      <w:r w:rsidR="0015372D">
        <w:rPr>
          <w:sz w:val="28"/>
          <w:szCs w:val="28"/>
        </w:rPr>
        <w:t xml:space="preserve"> đến hết ngày …. tháng …… năm 2031</w:t>
      </w:r>
      <w:r w:rsidRPr="009A23DF">
        <w:rPr>
          <w:sz w:val="28"/>
          <w:szCs w:val="28"/>
        </w:rPr>
        <w:t>.</w:t>
      </w:r>
    </w:p>
    <w:p w14:paraId="59F19DEE" w14:textId="59293418" w:rsidR="000A0D4B" w:rsidRPr="000A0D4B" w:rsidRDefault="005A4E51" w:rsidP="006B2422">
      <w:pPr>
        <w:spacing w:before="120" w:line="320" w:lineRule="exact"/>
        <w:ind w:firstLine="567"/>
        <w:jc w:val="both"/>
        <w:rPr>
          <w:sz w:val="28"/>
          <w:szCs w:val="28"/>
        </w:rPr>
      </w:pPr>
      <w:r>
        <w:rPr>
          <w:sz w:val="28"/>
          <w:szCs w:val="28"/>
        </w:rPr>
        <w:t>2</w:t>
      </w:r>
      <w:r w:rsidR="000A0D4B" w:rsidRPr="000A0D4B">
        <w:rPr>
          <w:sz w:val="28"/>
          <w:szCs w:val="28"/>
        </w:rPr>
        <w:t xml:space="preserve">. </w:t>
      </w:r>
      <w:r w:rsidR="00CD11C4">
        <w:rPr>
          <w:sz w:val="28"/>
          <w:szCs w:val="28"/>
        </w:rPr>
        <w:t xml:space="preserve">Hội đồng </w:t>
      </w:r>
      <w:r w:rsidR="00152803">
        <w:rPr>
          <w:sz w:val="28"/>
          <w:szCs w:val="28"/>
        </w:rPr>
        <w:t xml:space="preserve">nhân dân </w:t>
      </w:r>
      <w:r w:rsidR="00996111">
        <w:rPr>
          <w:sz w:val="28"/>
          <w:szCs w:val="28"/>
        </w:rPr>
        <w:t xml:space="preserve">tỉnh </w:t>
      </w:r>
      <w:r w:rsidR="00152803">
        <w:rPr>
          <w:sz w:val="28"/>
          <w:szCs w:val="28"/>
        </w:rPr>
        <w:t>g</w:t>
      </w:r>
      <w:r w:rsidR="000A0D4B" w:rsidRPr="000A0D4B">
        <w:rPr>
          <w:sz w:val="28"/>
          <w:szCs w:val="28"/>
        </w:rPr>
        <w:t>iao Ủy ban nhân dân tỉnh triển khai thực hiện Nghị quyết này.</w:t>
      </w:r>
    </w:p>
    <w:p w14:paraId="56380C27" w14:textId="77777777" w:rsidR="00815CD1" w:rsidRDefault="005A4E51" w:rsidP="00815CD1">
      <w:pPr>
        <w:spacing w:before="120" w:line="320" w:lineRule="exact"/>
        <w:ind w:firstLine="567"/>
        <w:jc w:val="both"/>
        <w:rPr>
          <w:sz w:val="28"/>
          <w:szCs w:val="28"/>
        </w:rPr>
      </w:pPr>
      <w:r>
        <w:rPr>
          <w:sz w:val="28"/>
          <w:szCs w:val="28"/>
        </w:rPr>
        <w:t>3</w:t>
      </w:r>
      <w:r w:rsidR="009A23DF" w:rsidRPr="00185D95">
        <w:rPr>
          <w:sz w:val="28"/>
          <w:szCs w:val="28"/>
        </w:rPr>
        <w:t>. Thường trực Hội đồng nhân dân tỉnh, các Ban Hội đồng nhân dân tỉnh, Tổ đại biểu Hội đồng nhân dân tỉnh và đại biểu Hội đồng nhân dân tỉnh trong phạm vi nhiệm vụ, quyền hạn của mình, giám sát việc thực hiện Nghị quyết này.</w:t>
      </w:r>
    </w:p>
    <w:p w14:paraId="3BEB1781" w14:textId="0C09275F" w:rsidR="00815CD1" w:rsidRPr="00815CD1" w:rsidRDefault="00815CD1" w:rsidP="00815CD1">
      <w:pPr>
        <w:spacing w:before="120" w:line="320" w:lineRule="exact"/>
        <w:ind w:firstLine="567"/>
        <w:jc w:val="both"/>
        <w:rPr>
          <w:sz w:val="28"/>
          <w:szCs w:val="28"/>
        </w:rPr>
      </w:pPr>
      <w:r w:rsidRPr="00815CD1">
        <w:rPr>
          <w:i/>
          <w:iCs/>
          <w:sz w:val="28"/>
          <w:szCs w:val="28"/>
          <w:lang w:val="pt-BR"/>
        </w:rPr>
        <w:t xml:space="preserve">Nghị quyết này đã được </w:t>
      </w:r>
      <w:r w:rsidRPr="00815CD1">
        <w:rPr>
          <w:i/>
          <w:iCs/>
          <w:sz w:val="28"/>
          <w:szCs w:val="28"/>
        </w:rPr>
        <w:t>Hội đồng nhân dân tỉnh An Giang</w:t>
      </w:r>
      <w:r w:rsidRPr="00815CD1">
        <w:rPr>
          <w:i/>
          <w:iCs/>
          <w:sz w:val="28"/>
          <w:szCs w:val="28"/>
          <w:lang w:val="pt-BR"/>
        </w:rPr>
        <w:t xml:space="preserve"> khóa ...., Kỳ họp thứ .... thông qua ngày ..... tháng ..... năm 2026.</w:t>
      </w:r>
    </w:p>
    <w:tbl>
      <w:tblPr>
        <w:tblW w:w="0" w:type="auto"/>
        <w:tblLayout w:type="fixed"/>
        <w:tblCellMar>
          <w:left w:w="0" w:type="dxa"/>
          <w:right w:w="0" w:type="dxa"/>
        </w:tblCellMar>
        <w:tblLook w:val="01E0" w:firstRow="1" w:lastRow="1" w:firstColumn="1" w:lastColumn="1" w:noHBand="0" w:noVBand="0"/>
      </w:tblPr>
      <w:tblGrid>
        <w:gridCol w:w="5172"/>
        <w:gridCol w:w="3900"/>
      </w:tblGrid>
      <w:tr w:rsidR="008D75C9" w:rsidRPr="00143775" w14:paraId="55D01332" w14:textId="77777777" w:rsidTr="0009520E">
        <w:trPr>
          <w:trHeight w:val="5069"/>
        </w:trPr>
        <w:tc>
          <w:tcPr>
            <w:tcW w:w="5172" w:type="dxa"/>
          </w:tcPr>
          <w:p w14:paraId="3D7C75EF" w14:textId="1A7D6811" w:rsidR="008D75C9" w:rsidRPr="00143775" w:rsidRDefault="00000000" w:rsidP="004651B2">
            <w:pPr>
              <w:pStyle w:val="TableParagraph"/>
              <w:spacing w:line="264" w:lineRule="exact"/>
              <w:ind w:left="50"/>
              <w:rPr>
                <w:b/>
                <w:i/>
                <w:color w:val="000000" w:themeColor="text1"/>
                <w:sz w:val="24"/>
              </w:rPr>
            </w:pPr>
            <w:r>
              <w:t> </w:t>
            </w:r>
            <w:r w:rsidR="008D75C9" w:rsidRPr="00143775">
              <w:rPr>
                <w:b/>
                <w:i/>
                <w:color w:val="000000" w:themeColor="text1"/>
                <w:sz w:val="24"/>
              </w:rPr>
              <w:t>Nơi</w:t>
            </w:r>
            <w:r w:rsidR="008D75C9" w:rsidRPr="00143775">
              <w:rPr>
                <w:b/>
                <w:i/>
                <w:color w:val="000000" w:themeColor="text1"/>
                <w:spacing w:val="-2"/>
                <w:sz w:val="24"/>
              </w:rPr>
              <w:t xml:space="preserve"> nhận:</w:t>
            </w:r>
          </w:p>
          <w:p w14:paraId="6AC5382D" w14:textId="77777777" w:rsidR="008D75C9" w:rsidRPr="00143775" w:rsidRDefault="008D75C9" w:rsidP="004651B2">
            <w:pPr>
              <w:pStyle w:val="TableParagraph"/>
              <w:numPr>
                <w:ilvl w:val="0"/>
                <w:numId w:val="1"/>
              </w:numPr>
              <w:tabs>
                <w:tab w:val="left" w:pos="176"/>
              </w:tabs>
              <w:spacing w:line="251" w:lineRule="exact"/>
              <w:ind w:left="176" w:hanging="126"/>
              <w:rPr>
                <w:color w:val="000000" w:themeColor="text1"/>
              </w:rPr>
            </w:pPr>
            <w:r w:rsidRPr="00143775">
              <w:rPr>
                <w:color w:val="000000" w:themeColor="text1"/>
              </w:rPr>
              <w:t>Ủy</w:t>
            </w:r>
            <w:r w:rsidRPr="00143775">
              <w:rPr>
                <w:color w:val="000000" w:themeColor="text1"/>
                <w:spacing w:val="-4"/>
              </w:rPr>
              <w:t xml:space="preserve"> </w:t>
            </w:r>
            <w:r w:rsidRPr="00143775">
              <w:rPr>
                <w:color w:val="000000" w:themeColor="text1"/>
              </w:rPr>
              <w:t>ban</w:t>
            </w:r>
            <w:r w:rsidRPr="00143775">
              <w:rPr>
                <w:color w:val="000000" w:themeColor="text1"/>
                <w:spacing w:val="-1"/>
              </w:rPr>
              <w:t xml:space="preserve"> </w:t>
            </w:r>
            <w:r w:rsidRPr="00143775">
              <w:rPr>
                <w:color w:val="000000" w:themeColor="text1"/>
              </w:rPr>
              <w:t>Thường</w:t>
            </w:r>
            <w:r w:rsidRPr="00143775">
              <w:rPr>
                <w:color w:val="000000" w:themeColor="text1"/>
                <w:spacing w:val="-4"/>
              </w:rPr>
              <w:t xml:space="preserve"> </w:t>
            </w:r>
            <w:r w:rsidRPr="00143775">
              <w:rPr>
                <w:color w:val="000000" w:themeColor="text1"/>
              </w:rPr>
              <w:t>vụ</w:t>
            </w:r>
            <w:r w:rsidRPr="00143775">
              <w:rPr>
                <w:color w:val="000000" w:themeColor="text1"/>
                <w:spacing w:val="-1"/>
              </w:rPr>
              <w:t xml:space="preserve"> </w:t>
            </w:r>
            <w:r w:rsidRPr="00143775">
              <w:rPr>
                <w:color w:val="000000" w:themeColor="text1"/>
              </w:rPr>
              <w:t>Quốc</w:t>
            </w:r>
            <w:r w:rsidRPr="00143775">
              <w:rPr>
                <w:color w:val="000000" w:themeColor="text1"/>
                <w:spacing w:val="-3"/>
              </w:rPr>
              <w:t xml:space="preserve"> </w:t>
            </w:r>
            <w:r w:rsidRPr="00143775">
              <w:rPr>
                <w:color w:val="000000" w:themeColor="text1"/>
                <w:spacing w:val="-4"/>
              </w:rPr>
              <w:t>hội;</w:t>
            </w:r>
          </w:p>
          <w:p w14:paraId="2B08F4D5" w14:textId="77777777" w:rsidR="008D75C9" w:rsidRPr="00143775" w:rsidRDefault="008D75C9" w:rsidP="004651B2">
            <w:pPr>
              <w:pStyle w:val="TableParagraph"/>
              <w:numPr>
                <w:ilvl w:val="0"/>
                <w:numId w:val="1"/>
              </w:numPr>
              <w:tabs>
                <w:tab w:val="left" w:pos="176"/>
              </w:tabs>
              <w:ind w:left="176" w:hanging="126"/>
              <w:rPr>
                <w:color w:val="000000" w:themeColor="text1"/>
              </w:rPr>
            </w:pPr>
            <w:r w:rsidRPr="00143775">
              <w:rPr>
                <w:color w:val="000000" w:themeColor="text1"/>
              </w:rPr>
              <w:t>Chính</w:t>
            </w:r>
            <w:r w:rsidRPr="00143775">
              <w:rPr>
                <w:color w:val="000000" w:themeColor="text1"/>
                <w:spacing w:val="-3"/>
              </w:rPr>
              <w:t xml:space="preserve"> </w:t>
            </w:r>
            <w:r w:rsidRPr="00143775">
              <w:rPr>
                <w:color w:val="000000" w:themeColor="text1"/>
                <w:spacing w:val="-4"/>
              </w:rPr>
              <w:t>phủ;</w:t>
            </w:r>
          </w:p>
          <w:p w14:paraId="11A56B2B" w14:textId="77777777" w:rsidR="008D75C9" w:rsidRPr="00143775" w:rsidRDefault="008D75C9" w:rsidP="004651B2">
            <w:pPr>
              <w:pStyle w:val="TableParagraph"/>
              <w:numPr>
                <w:ilvl w:val="0"/>
                <w:numId w:val="1"/>
              </w:numPr>
              <w:tabs>
                <w:tab w:val="left" w:pos="176"/>
              </w:tabs>
              <w:spacing w:before="1"/>
              <w:ind w:left="176" w:hanging="126"/>
              <w:rPr>
                <w:color w:val="000000" w:themeColor="text1"/>
              </w:rPr>
            </w:pPr>
            <w:r w:rsidRPr="00143775">
              <w:rPr>
                <w:color w:val="000000" w:themeColor="text1"/>
              </w:rPr>
              <w:t>Bộ</w:t>
            </w:r>
            <w:r w:rsidRPr="00143775">
              <w:rPr>
                <w:color w:val="000000" w:themeColor="text1"/>
                <w:spacing w:val="-2"/>
              </w:rPr>
              <w:t xml:space="preserve"> </w:t>
            </w:r>
            <w:r w:rsidRPr="00143775">
              <w:rPr>
                <w:color w:val="000000" w:themeColor="text1"/>
                <w:lang w:val="en-US"/>
              </w:rPr>
              <w:t>Nông nghiệp và Môi trường</w:t>
            </w:r>
            <w:r w:rsidRPr="00143775">
              <w:rPr>
                <w:color w:val="000000" w:themeColor="text1"/>
                <w:spacing w:val="-2"/>
              </w:rPr>
              <w:t>;</w:t>
            </w:r>
          </w:p>
          <w:p w14:paraId="120D17A8" w14:textId="77777777" w:rsidR="008D75C9" w:rsidRPr="00143775" w:rsidRDefault="008D75C9" w:rsidP="004651B2">
            <w:pPr>
              <w:pStyle w:val="TableParagraph"/>
              <w:numPr>
                <w:ilvl w:val="0"/>
                <w:numId w:val="1"/>
              </w:numPr>
              <w:tabs>
                <w:tab w:val="left" w:pos="105"/>
                <w:tab w:val="left" w:pos="175"/>
              </w:tabs>
              <w:spacing w:line="240" w:lineRule="auto"/>
              <w:ind w:right="1248" w:hanging="56"/>
              <w:rPr>
                <w:color w:val="000000" w:themeColor="text1"/>
              </w:rPr>
            </w:pPr>
            <w:r w:rsidRPr="00143775">
              <w:rPr>
                <w:color w:val="000000" w:themeColor="text1"/>
              </w:rPr>
              <w:t>Cục</w:t>
            </w:r>
            <w:r w:rsidRPr="00143775">
              <w:rPr>
                <w:color w:val="000000" w:themeColor="text1"/>
                <w:spacing w:val="-3"/>
              </w:rPr>
              <w:t xml:space="preserve"> </w:t>
            </w:r>
            <w:r w:rsidRPr="00143775">
              <w:rPr>
                <w:color w:val="000000" w:themeColor="text1"/>
              </w:rPr>
              <w:t>Kiểm</w:t>
            </w:r>
            <w:r w:rsidRPr="00143775">
              <w:rPr>
                <w:color w:val="000000" w:themeColor="text1"/>
                <w:spacing w:val="-7"/>
              </w:rPr>
              <w:t xml:space="preserve"> </w:t>
            </w:r>
            <w:r w:rsidRPr="00143775">
              <w:rPr>
                <w:color w:val="000000" w:themeColor="text1"/>
              </w:rPr>
              <w:t>tra</w:t>
            </w:r>
            <w:r w:rsidRPr="00143775">
              <w:rPr>
                <w:color w:val="000000" w:themeColor="text1"/>
                <w:spacing w:val="-3"/>
              </w:rPr>
              <w:t xml:space="preserve"> </w:t>
            </w:r>
            <w:r w:rsidRPr="00143775">
              <w:rPr>
                <w:color w:val="000000" w:themeColor="text1"/>
              </w:rPr>
              <w:t>văn</w:t>
            </w:r>
            <w:r w:rsidRPr="00143775">
              <w:rPr>
                <w:color w:val="000000" w:themeColor="text1"/>
                <w:spacing w:val="-3"/>
              </w:rPr>
              <w:t xml:space="preserve"> </w:t>
            </w:r>
            <w:r w:rsidRPr="00143775">
              <w:rPr>
                <w:color w:val="000000" w:themeColor="text1"/>
              </w:rPr>
              <w:t>bản</w:t>
            </w:r>
            <w:r w:rsidRPr="00143775">
              <w:rPr>
                <w:color w:val="000000" w:themeColor="text1"/>
                <w:spacing w:val="-3"/>
              </w:rPr>
              <w:t xml:space="preserve"> </w:t>
            </w:r>
            <w:r w:rsidRPr="00143775">
              <w:rPr>
                <w:color w:val="000000" w:themeColor="text1"/>
              </w:rPr>
              <w:t>và</w:t>
            </w:r>
            <w:r w:rsidRPr="00143775">
              <w:rPr>
                <w:color w:val="000000" w:themeColor="text1"/>
                <w:spacing w:val="-5"/>
              </w:rPr>
              <w:t xml:space="preserve"> </w:t>
            </w:r>
            <w:r w:rsidRPr="00143775">
              <w:rPr>
                <w:color w:val="000000" w:themeColor="text1"/>
              </w:rPr>
              <w:t>Tổ</w:t>
            </w:r>
            <w:r w:rsidRPr="00143775">
              <w:rPr>
                <w:color w:val="000000" w:themeColor="text1"/>
                <w:spacing w:val="-6"/>
              </w:rPr>
              <w:t xml:space="preserve"> </w:t>
            </w:r>
            <w:r w:rsidRPr="00143775">
              <w:rPr>
                <w:color w:val="000000" w:themeColor="text1"/>
              </w:rPr>
              <w:t>chức</w:t>
            </w:r>
            <w:r w:rsidRPr="00143775">
              <w:rPr>
                <w:color w:val="000000" w:themeColor="text1"/>
                <w:spacing w:val="-5"/>
              </w:rPr>
              <w:t xml:space="preserve"> </w:t>
            </w:r>
            <w:r w:rsidRPr="00143775">
              <w:rPr>
                <w:color w:val="000000" w:themeColor="text1"/>
              </w:rPr>
              <w:t>thi</w:t>
            </w:r>
            <w:r w:rsidRPr="00143775">
              <w:rPr>
                <w:color w:val="000000" w:themeColor="text1"/>
                <w:spacing w:val="-1"/>
              </w:rPr>
              <w:t xml:space="preserve"> </w:t>
            </w:r>
            <w:r w:rsidRPr="00143775">
              <w:rPr>
                <w:color w:val="000000" w:themeColor="text1"/>
              </w:rPr>
              <w:t>hành pháp luật - Bộ Tư pháp;</w:t>
            </w:r>
          </w:p>
          <w:p w14:paraId="1B514301" w14:textId="77777777" w:rsidR="008D75C9" w:rsidRPr="00143775" w:rsidRDefault="008D75C9" w:rsidP="004651B2">
            <w:pPr>
              <w:pStyle w:val="TableParagraph"/>
              <w:numPr>
                <w:ilvl w:val="0"/>
                <w:numId w:val="1"/>
              </w:numPr>
              <w:tabs>
                <w:tab w:val="left" w:pos="176"/>
              </w:tabs>
              <w:ind w:left="176" w:hanging="126"/>
              <w:rPr>
                <w:color w:val="000000" w:themeColor="text1"/>
              </w:rPr>
            </w:pPr>
            <w:r w:rsidRPr="00143775">
              <w:rPr>
                <w:color w:val="000000" w:themeColor="text1"/>
              </w:rPr>
              <w:t>Ban</w:t>
            </w:r>
            <w:r w:rsidRPr="00143775">
              <w:rPr>
                <w:color w:val="000000" w:themeColor="text1"/>
                <w:spacing w:val="-5"/>
              </w:rPr>
              <w:t xml:space="preserve"> </w:t>
            </w:r>
            <w:r w:rsidRPr="00143775">
              <w:rPr>
                <w:color w:val="000000" w:themeColor="text1"/>
              </w:rPr>
              <w:t>Thường</w:t>
            </w:r>
            <w:r w:rsidRPr="00143775">
              <w:rPr>
                <w:color w:val="000000" w:themeColor="text1"/>
                <w:spacing w:val="-4"/>
              </w:rPr>
              <w:t xml:space="preserve"> </w:t>
            </w:r>
            <w:r w:rsidRPr="00143775">
              <w:rPr>
                <w:color w:val="000000" w:themeColor="text1"/>
              </w:rPr>
              <w:t>vụ</w:t>
            </w:r>
            <w:r w:rsidRPr="00143775">
              <w:rPr>
                <w:color w:val="000000" w:themeColor="text1"/>
                <w:spacing w:val="-2"/>
              </w:rPr>
              <w:t xml:space="preserve"> </w:t>
            </w:r>
            <w:r w:rsidRPr="00143775">
              <w:rPr>
                <w:color w:val="000000" w:themeColor="text1"/>
              </w:rPr>
              <w:t>Tỉnh</w:t>
            </w:r>
            <w:r w:rsidRPr="00143775">
              <w:rPr>
                <w:color w:val="000000" w:themeColor="text1"/>
                <w:spacing w:val="-2"/>
              </w:rPr>
              <w:t xml:space="preserve"> </w:t>
            </w:r>
            <w:r w:rsidRPr="00143775">
              <w:rPr>
                <w:color w:val="000000" w:themeColor="text1"/>
                <w:spacing w:val="-5"/>
              </w:rPr>
              <w:t>ủy;</w:t>
            </w:r>
          </w:p>
          <w:p w14:paraId="17842EF8" w14:textId="77777777" w:rsidR="008D75C9" w:rsidRPr="00143775" w:rsidRDefault="008D75C9" w:rsidP="0009520E">
            <w:pPr>
              <w:pStyle w:val="TableParagraph"/>
              <w:numPr>
                <w:ilvl w:val="0"/>
                <w:numId w:val="1"/>
              </w:numPr>
              <w:ind w:left="174" w:hanging="95"/>
              <w:rPr>
                <w:color w:val="000000" w:themeColor="text1"/>
              </w:rPr>
            </w:pPr>
            <w:r w:rsidRPr="00143775">
              <w:rPr>
                <w:color w:val="000000" w:themeColor="text1"/>
              </w:rPr>
              <w:t>Thường</w:t>
            </w:r>
            <w:r w:rsidRPr="00143775">
              <w:rPr>
                <w:color w:val="000000" w:themeColor="text1"/>
                <w:spacing w:val="-6"/>
              </w:rPr>
              <w:t xml:space="preserve"> </w:t>
            </w:r>
            <w:r w:rsidRPr="00143775">
              <w:rPr>
                <w:color w:val="000000" w:themeColor="text1"/>
              </w:rPr>
              <w:t>trực</w:t>
            </w:r>
            <w:r w:rsidRPr="00143775">
              <w:rPr>
                <w:color w:val="000000" w:themeColor="text1"/>
                <w:spacing w:val="-2"/>
              </w:rPr>
              <w:t xml:space="preserve"> </w:t>
            </w:r>
            <w:r w:rsidRPr="00143775">
              <w:rPr>
                <w:color w:val="000000" w:themeColor="text1"/>
              </w:rPr>
              <w:t>HĐND</w:t>
            </w:r>
            <w:r w:rsidRPr="00143775">
              <w:rPr>
                <w:color w:val="000000" w:themeColor="text1"/>
                <w:spacing w:val="-3"/>
              </w:rPr>
              <w:t xml:space="preserve"> </w:t>
            </w:r>
            <w:r w:rsidRPr="00143775">
              <w:rPr>
                <w:color w:val="000000" w:themeColor="text1"/>
                <w:spacing w:val="-4"/>
              </w:rPr>
              <w:t>tỉnh;</w:t>
            </w:r>
          </w:p>
          <w:p w14:paraId="450A9D03" w14:textId="77777777" w:rsidR="008D75C9" w:rsidRPr="00143775" w:rsidRDefault="008D75C9" w:rsidP="004651B2">
            <w:pPr>
              <w:pStyle w:val="TableParagraph"/>
              <w:numPr>
                <w:ilvl w:val="0"/>
                <w:numId w:val="1"/>
              </w:numPr>
              <w:tabs>
                <w:tab w:val="left" w:pos="176"/>
              </w:tabs>
              <w:spacing w:before="2"/>
              <w:ind w:left="176" w:hanging="126"/>
              <w:rPr>
                <w:color w:val="000000" w:themeColor="text1"/>
              </w:rPr>
            </w:pPr>
            <w:r w:rsidRPr="00143775">
              <w:rPr>
                <w:color w:val="000000" w:themeColor="text1"/>
              </w:rPr>
              <w:t>Ủy</w:t>
            </w:r>
            <w:r w:rsidRPr="00143775">
              <w:rPr>
                <w:color w:val="000000" w:themeColor="text1"/>
                <w:spacing w:val="-6"/>
              </w:rPr>
              <w:t xml:space="preserve"> </w:t>
            </w:r>
            <w:r w:rsidRPr="00143775">
              <w:rPr>
                <w:color w:val="000000" w:themeColor="text1"/>
              </w:rPr>
              <w:t>ban nhân</w:t>
            </w:r>
            <w:r w:rsidRPr="00143775">
              <w:rPr>
                <w:color w:val="000000" w:themeColor="text1"/>
                <w:spacing w:val="-1"/>
              </w:rPr>
              <w:t xml:space="preserve"> </w:t>
            </w:r>
            <w:r w:rsidRPr="00143775">
              <w:rPr>
                <w:color w:val="000000" w:themeColor="text1"/>
              </w:rPr>
              <w:t xml:space="preserve">dân </w:t>
            </w:r>
            <w:r w:rsidRPr="00143775">
              <w:rPr>
                <w:color w:val="000000" w:themeColor="text1"/>
                <w:spacing w:val="-4"/>
              </w:rPr>
              <w:t>tỉnh;</w:t>
            </w:r>
          </w:p>
          <w:p w14:paraId="4336496A" w14:textId="77777777" w:rsidR="008D75C9" w:rsidRPr="00143775" w:rsidRDefault="008D75C9" w:rsidP="004651B2">
            <w:pPr>
              <w:pStyle w:val="TableParagraph"/>
              <w:numPr>
                <w:ilvl w:val="0"/>
                <w:numId w:val="1"/>
              </w:numPr>
              <w:tabs>
                <w:tab w:val="left" w:pos="176"/>
              </w:tabs>
              <w:ind w:left="176" w:hanging="126"/>
              <w:rPr>
                <w:color w:val="000000" w:themeColor="text1"/>
              </w:rPr>
            </w:pPr>
            <w:r w:rsidRPr="00143775">
              <w:rPr>
                <w:color w:val="000000" w:themeColor="text1"/>
              </w:rPr>
              <w:t>Ủy</w:t>
            </w:r>
            <w:r w:rsidRPr="00143775">
              <w:rPr>
                <w:color w:val="000000" w:themeColor="text1"/>
                <w:spacing w:val="-5"/>
              </w:rPr>
              <w:t xml:space="preserve"> </w:t>
            </w:r>
            <w:r w:rsidRPr="00143775">
              <w:rPr>
                <w:color w:val="000000" w:themeColor="text1"/>
              </w:rPr>
              <w:t>ban</w:t>
            </w:r>
            <w:r w:rsidRPr="00143775">
              <w:rPr>
                <w:color w:val="000000" w:themeColor="text1"/>
                <w:spacing w:val="-1"/>
              </w:rPr>
              <w:t xml:space="preserve"> </w:t>
            </w:r>
            <w:r w:rsidRPr="00143775">
              <w:rPr>
                <w:color w:val="000000" w:themeColor="text1"/>
              </w:rPr>
              <w:t>MTTQ</w:t>
            </w:r>
            <w:r w:rsidRPr="00143775">
              <w:rPr>
                <w:color w:val="000000" w:themeColor="text1"/>
                <w:spacing w:val="-3"/>
              </w:rPr>
              <w:t xml:space="preserve"> </w:t>
            </w:r>
            <w:r w:rsidRPr="00143775">
              <w:rPr>
                <w:color w:val="000000" w:themeColor="text1"/>
              </w:rPr>
              <w:t>Việt Nam</w:t>
            </w:r>
            <w:r w:rsidRPr="00143775">
              <w:rPr>
                <w:color w:val="000000" w:themeColor="text1"/>
                <w:spacing w:val="-5"/>
              </w:rPr>
              <w:t xml:space="preserve"> </w:t>
            </w:r>
            <w:r w:rsidRPr="00143775">
              <w:rPr>
                <w:color w:val="000000" w:themeColor="text1"/>
                <w:spacing w:val="-2"/>
              </w:rPr>
              <w:t>tỉnh;</w:t>
            </w:r>
          </w:p>
          <w:p w14:paraId="14AB52BC" w14:textId="77777777" w:rsidR="008D75C9" w:rsidRPr="00143775" w:rsidRDefault="008D75C9" w:rsidP="004651B2">
            <w:pPr>
              <w:pStyle w:val="TableParagraph"/>
              <w:numPr>
                <w:ilvl w:val="0"/>
                <w:numId w:val="1"/>
              </w:numPr>
              <w:tabs>
                <w:tab w:val="left" w:pos="176"/>
              </w:tabs>
              <w:spacing w:before="2"/>
              <w:ind w:left="176" w:hanging="126"/>
              <w:rPr>
                <w:color w:val="000000" w:themeColor="text1"/>
              </w:rPr>
            </w:pPr>
            <w:r w:rsidRPr="00143775">
              <w:rPr>
                <w:color w:val="000000" w:themeColor="text1"/>
              </w:rPr>
              <w:t>Đoàn</w:t>
            </w:r>
            <w:r w:rsidRPr="00143775">
              <w:rPr>
                <w:color w:val="000000" w:themeColor="text1"/>
                <w:spacing w:val="-5"/>
              </w:rPr>
              <w:t xml:space="preserve"> </w:t>
            </w:r>
            <w:r w:rsidRPr="00143775">
              <w:rPr>
                <w:color w:val="000000" w:themeColor="text1"/>
              </w:rPr>
              <w:t>đại</w:t>
            </w:r>
            <w:r w:rsidRPr="00143775">
              <w:rPr>
                <w:color w:val="000000" w:themeColor="text1"/>
                <w:spacing w:val="-1"/>
              </w:rPr>
              <w:t xml:space="preserve"> </w:t>
            </w:r>
            <w:r w:rsidRPr="00143775">
              <w:rPr>
                <w:color w:val="000000" w:themeColor="text1"/>
              </w:rPr>
              <w:t>biểu</w:t>
            </w:r>
            <w:r w:rsidRPr="00143775">
              <w:rPr>
                <w:color w:val="000000" w:themeColor="text1"/>
                <w:spacing w:val="-2"/>
              </w:rPr>
              <w:t xml:space="preserve"> </w:t>
            </w:r>
            <w:r w:rsidRPr="00143775">
              <w:rPr>
                <w:color w:val="000000" w:themeColor="text1"/>
              </w:rPr>
              <w:t>Quốc</w:t>
            </w:r>
            <w:r w:rsidRPr="00143775">
              <w:rPr>
                <w:color w:val="000000" w:themeColor="text1"/>
                <w:spacing w:val="-2"/>
              </w:rPr>
              <w:t xml:space="preserve"> </w:t>
            </w:r>
            <w:r w:rsidRPr="00143775">
              <w:rPr>
                <w:color w:val="000000" w:themeColor="text1"/>
              </w:rPr>
              <w:t>hội</w:t>
            </w:r>
            <w:r w:rsidRPr="00143775">
              <w:rPr>
                <w:color w:val="000000" w:themeColor="text1"/>
                <w:spacing w:val="-1"/>
              </w:rPr>
              <w:t xml:space="preserve"> </w:t>
            </w:r>
            <w:r w:rsidRPr="00143775">
              <w:rPr>
                <w:color w:val="000000" w:themeColor="text1"/>
                <w:spacing w:val="-2"/>
              </w:rPr>
              <w:t>tỉnh;</w:t>
            </w:r>
          </w:p>
          <w:p w14:paraId="0B91A701" w14:textId="77777777" w:rsidR="008D75C9" w:rsidRPr="00143775" w:rsidRDefault="008D75C9" w:rsidP="004651B2">
            <w:pPr>
              <w:pStyle w:val="TableParagraph"/>
              <w:numPr>
                <w:ilvl w:val="0"/>
                <w:numId w:val="1"/>
              </w:numPr>
              <w:tabs>
                <w:tab w:val="left" w:pos="176"/>
              </w:tabs>
              <w:ind w:left="176" w:hanging="126"/>
              <w:rPr>
                <w:color w:val="000000" w:themeColor="text1"/>
              </w:rPr>
            </w:pPr>
            <w:r w:rsidRPr="00143775">
              <w:rPr>
                <w:color w:val="000000" w:themeColor="text1"/>
              </w:rPr>
              <w:t>Đại</w:t>
            </w:r>
            <w:r w:rsidRPr="00143775">
              <w:rPr>
                <w:color w:val="000000" w:themeColor="text1"/>
                <w:spacing w:val="-2"/>
              </w:rPr>
              <w:t xml:space="preserve"> </w:t>
            </w:r>
            <w:r w:rsidRPr="00143775">
              <w:rPr>
                <w:color w:val="000000" w:themeColor="text1"/>
              </w:rPr>
              <w:t>biểu</w:t>
            </w:r>
            <w:r w:rsidRPr="00143775">
              <w:rPr>
                <w:color w:val="000000" w:themeColor="text1"/>
                <w:spacing w:val="-5"/>
              </w:rPr>
              <w:t xml:space="preserve"> </w:t>
            </w:r>
            <w:r w:rsidRPr="00143775">
              <w:rPr>
                <w:color w:val="000000" w:themeColor="text1"/>
              </w:rPr>
              <w:t>HĐND</w:t>
            </w:r>
            <w:r w:rsidRPr="00143775">
              <w:rPr>
                <w:color w:val="000000" w:themeColor="text1"/>
                <w:spacing w:val="-3"/>
              </w:rPr>
              <w:t xml:space="preserve"> </w:t>
            </w:r>
            <w:r w:rsidRPr="00143775">
              <w:rPr>
                <w:color w:val="000000" w:themeColor="text1"/>
                <w:spacing w:val="-4"/>
              </w:rPr>
              <w:t>tỉnh;</w:t>
            </w:r>
          </w:p>
          <w:p w14:paraId="6DC08762" w14:textId="77777777" w:rsidR="008D75C9" w:rsidRPr="00143775" w:rsidRDefault="008D75C9" w:rsidP="004651B2">
            <w:pPr>
              <w:pStyle w:val="TableParagraph"/>
              <w:numPr>
                <w:ilvl w:val="0"/>
                <w:numId w:val="1"/>
              </w:numPr>
              <w:tabs>
                <w:tab w:val="left" w:pos="176"/>
              </w:tabs>
              <w:ind w:left="176" w:hanging="126"/>
              <w:rPr>
                <w:color w:val="000000" w:themeColor="text1"/>
              </w:rPr>
            </w:pPr>
            <w:r w:rsidRPr="00143775">
              <w:rPr>
                <w:color w:val="000000" w:themeColor="text1"/>
              </w:rPr>
              <w:t>Các</w:t>
            </w:r>
            <w:r w:rsidRPr="00143775">
              <w:rPr>
                <w:color w:val="000000" w:themeColor="text1"/>
                <w:spacing w:val="-2"/>
              </w:rPr>
              <w:t xml:space="preserve"> </w:t>
            </w:r>
            <w:r w:rsidRPr="00143775">
              <w:rPr>
                <w:color w:val="000000" w:themeColor="text1"/>
              </w:rPr>
              <w:t>sở,</w:t>
            </w:r>
            <w:r w:rsidRPr="00143775">
              <w:rPr>
                <w:color w:val="000000" w:themeColor="text1"/>
                <w:spacing w:val="-1"/>
              </w:rPr>
              <w:t xml:space="preserve"> </w:t>
            </w:r>
            <w:r w:rsidRPr="00143775">
              <w:rPr>
                <w:color w:val="000000" w:themeColor="text1"/>
              </w:rPr>
              <w:t>ban,</w:t>
            </w:r>
            <w:r w:rsidRPr="00143775">
              <w:rPr>
                <w:color w:val="000000" w:themeColor="text1"/>
                <w:spacing w:val="-1"/>
              </w:rPr>
              <w:t xml:space="preserve"> </w:t>
            </w:r>
            <w:r w:rsidRPr="00143775">
              <w:rPr>
                <w:color w:val="000000" w:themeColor="text1"/>
              </w:rPr>
              <w:t>ngành,</w:t>
            </w:r>
            <w:r w:rsidRPr="00143775">
              <w:rPr>
                <w:color w:val="000000" w:themeColor="text1"/>
                <w:spacing w:val="-2"/>
              </w:rPr>
              <w:t xml:space="preserve"> </w:t>
            </w:r>
            <w:r w:rsidRPr="00143775">
              <w:rPr>
                <w:color w:val="000000" w:themeColor="text1"/>
              </w:rPr>
              <w:t>đoàn</w:t>
            </w:r>
            <w:r w:rsidRPr="00143775">
              <w:rPr>
                <w:color w:val="000000" w:themeColor="text1"/>
                <w:spacing w:val="-3"/>
              </w:rPr>
              <w:t xml:space="preserve"> </w:t>
            </w:r>
            <w:r w:rsidRPr="00143775">
              <w:rPr>
                <w:color w:val="000000" w:themeColor="text1"/>
              </w:rPr>
              <w:t>thể</w:t>
            </w:r>
            <w:r w:rsidRPr="00143775">
              <w:rPr>
                <w:color w:val="000000" w:themeColor="text1"/>
                <w:spacing w:val="-1"/>
              </w:rPr>
              <w:t xml:space="preserve"> </w:t>
            </w:r>
            <w:r w:rsidRPr="00143775">
              <w:rPr>
                <w:color w:val="000000" w:themeColor="text1"/>
              </w:rPr>
              <w:t>cấp</w:t>
            </w:r>
            <w:r w:rsidRPr="00143775">
              <w:rPr>
                <w:color w:val="000000" w:themeColor="text1"/>
                <w:spacing w:val="-1"/>
              </w:rPr>
              <w:t xml:space="preserve"> </w:t>
            </w:r>
            <w:r w:rsidRPr="00143775">
              <w:rPr>
                <w:color w:val="000000" w:themeColor="text1"/>
                <w:spacing w:val="-4"/>
              </w:rPr>
              <w:t>tỉnh;</w:t>
            </w:r>
          </w:p>
          <w:p w14:paraId="0E16B962" w14:textId="77777777" w:rsidR="008D75C9" w:rsidRPr="00143775" w:rsidRDefault="008D75C9" w:rsidP="004651B2">
            <w:pPr>
              <w:pStyle w:val="TableParagraph"/>
              <w:numPr>
                <w:ilvl w:val="0"/>
                <w:numId w:val="1"/>
              </w:numPr>
              <w:tabs>
                <w:tab w:val="left" w:pos="174"/>
              </w:tabs>
              <w:spacing w:before="1"/>
              <w:ind w:left="174" w:hanging="124"/>
              <w:rPr>
                <w:color w:val="000000" w:themeColor="text1"/>
              </w:rPr>
            </w:pPr>
            <w:r w:rsidRPr="00143775">
              <w:rPr>
                <w:color w:val="000000" w:themeColor="text1"/>
              </w:rPr>
              <w:t>Thường</w:t>
            </w:r>
            <w:r w:rsidRPr="00143775">
              <w:rPr>
                <w:color w:val="000000" w:themeColor="text1"/>
                <w:spacing w:val="-6"/>
              </w:rPr>
              <w:t xml:space="preserve"> </w:t>
            </w:r>
            <w:r w:rsidRPr="00143775">
              <w:rPr>
                <w:color w:val="000000" w:themeColor="text1"/>
              </w:rPr>
              <w:t>trực</w:t>
            </w:r>
            <w:r w:rsidRPr="00143775">
              <w:rPr>
                <w:color w:val="000000" w:themeColor="text1"/>
                <w:spacing w:val="-2"/>
              </w:rPr>
              <w:t xml:space="preserve"> </w:t>
            </w:r>
            <w:r w:rsidRPr="00143775">
              <w:rPr>
                <w:color w:val="000000" w:themeColor="text1"/>
              </w:rPr>
              <w:t>HĐND</w:t>
            </w:r>
            <w:r w:rsidRPr="00143775">
              <w:rPr>
                <w:color w:val="000000" w:themeColor="text1"/>
                <w:spacing w:val="-2"/>
              </w:rPr>
              <w:t xml:space="preserve"> </w:t>
            </w:r>
            <w:r w:rsidRPr="00143775">
              <w:rPr>
                <w:color w:val="000000" w:themeColor="text1"/>
              </w:rPr>
              <w:t>các</w:t>
            </w:r>
            <w:r w:rsidRPr="00143775">
              <w:rPr>
                <w:color w:val="000000" w:themeColor="text1"/>
                <w:spacing w:val="-2"/>
              </w:rPr>
              <w:t xml:space="preserve"> </w:t>
            </w:r>
            <w:r w:rsidRPr="00143775">
              <w:rPr>
                <w:color w:val="000000" w:themeColor="text1"/>
              </w:rPr>
              <w:t>xã,</w:t>
            </w:r>
            <w:r w:rsidRPr="00143775">
              <w:rPr>
                <w:color w:val="000000" w:themeColor="text1"/>
                <w:spacing w:val="-2"/>
              </w:rPr>
              <w:t xml:space="preserve"> </w:t>
            </w:r>
            <w:r w:rsidRPr="00143775">
              <w:rPr>
                <w:color w:val="000000" w:themeColor="text1"/>
              </w:rPr>
              <w:t>phường,</w:t>
            </w:r>
            <w:r w:rsidRPr="00143775">
              <w:rPr>
                <w:color w:val="000000" w:themeColor="text1"/>
                <w:spacing w:val="-2"/>
              </w:rPr>
              <w:t xml:space="preserve"> </w:t>
            </w:r>
            <w:r w:rsidRPr="00143775">
              <w:rPr>
                <w:color w:val="000000" w:themeColor="text1"/>
              </w:rPr>
              <w:t>đặc</w:t>
            </w:r>
            <w:r w:rsidRPr="00143775">
              <w:rPr>
                <w:color w:val="000000" w:themeColor="text1"/>
                <w:spacing w:val="-2"/>
              </w:rPr>
              <w:t xml:space="preserve"> </w:t>
            </w:r>
            <w:r w:rsidRPr="00143775">
              <w:rPr>
                <w:color w:val="000000" w:themeColor="text1"/>
                <w:spacing w:val="-4"/>
              </w:rPr>
              <w:t>khu;</w:t>
            </w:r>
          </w:p>
          <w:p w14:paraId="18D2A4F8" w14:textId="77777777" w:rsidR="008D75C9" w:rsidRPr="00143775" w:rsidRDefault="008D75C9" w:rsidP="004651B2">
            <w:pPr>
              <w:pStyle w:val="TableParagraph"/>
              <w:numPr>
                <w:ilvl w:val="0"/>
                <w:numId w:val="1"/>
              </w:numPr>
              <w:tabs>
                <w:tab w:val="left" w:pos="176"/>
              </w:tabs>
              <w:ind w:left="176" w:hanging="126"/>
              <w:rPr>
                <w:color w:val="000000" w:themeColor="text1"/>
              </w:rPr>
            </w:pPr>
            <w:r w:rsidRPr="00143775">
              <w:rPr>
                <w:color w:val="000000" w:themeColor="text1"/>
              </w:rPr>
              <w:t>UBND</w:t>
            </w:r>
            <w:r w:rsidRPr="00143775">
              <w:rPr>
                <w:color w:val="000000" w:themeColor="text1"/>
                <w:spacing w:val="-5"/>
              </w:rPr>
              <w:t xml:space="preserve"> </w:t>
            </w:r>
            <w:r w:rsidRPr="00143775">
              <w:rPr>
                <w:color w:val="000000" w:themeColor="text1"/>
              </w:rPr>
              <w:t>các</w:t>
            </w:r>
            <w:r w:rsidRPr="00143775">
              <w:rPr>
                <w:color w:val="000000" w:themeColor="text1"/>
                <w:spacing w:val="-2"/>
              </w:rPr>
              <w:t xml:space="preserve"> </w:t>
            </w:r>
            <w:r w:rsidRPr="00143775">
              <w:rPr>
                <w:color w:val="000000" w:themeColor="text1"/>
              </w:rPr>
              <w:t>xã,</w:t>
            </w:r>
            <w:r w:rsidRPr="00143775">
              <w:rPr>
                <w:color w:val="000000" w:themeColor="text1"/>
                <w:spacing w:val="-2"/>
              </w:rPr>
              <w:t xml:space="preserve"> </w:t>
            </w:r>
            <w:r w:rsidRPr="00143775">
              <w:rPr>
                <w:color w:val="000000" w:themeColor="text1"/>
              </w:rPr>
              <w:t>phường,</w:t>
            </w:r>
            <w:r w:rsidRPr="00143775">
              <w:rPr>
                <w:color w:val="000000" w:themeColor="text1"/>
                <w:spacing w:val="-2"/>
              </w:rPr>
              <w:t xml:space="preserve"> </w:t>
            </w:r>
            <w:r w:rsidRPr="00143775">
              <w:rPr>
                <w:color w:val="000000" w:themeColor="text1"/>
              </w:rPr>
              <w:t>đặc</w:t>
            </w:r>
            <w:r w:rsidRPr="00143775">
              <w:rPr>
                <w:color w:val="000000" w:themeColor="text1"/>
                <w:spacing w:val="-2"/>
              </w:rPr>
              <w:t xml:space="preserve"> </w:t>
            </w:r>
            <w:r w:rsidRPr="00143775">
              <w:rPr>
                <w:color w:val="000000" w:themeColor="text1"/>
                <w:spacing w:val="-4"/>
              </w:rPr>
              <w:t>khu;</w:t>
            </w:r>
          </w:p>
          <w:p w14:paraId="640F72B1" w14:textId="77777777" w:rsidR="008D75C9" w:rsidRPr="00143775" w:rsidRDefault="008D75C9" w:rsidP="004651B2">
            <w:pPr>
              <w:pStyle w:val="TableParagraph"/>
              <w:numPr>
                <w:ilvl w:val="0"/>
                <w:numId w:val="1"/>
              </w:numPr>
              <w:tabs>
                <w:tab w:val="left" w:pos="176"/>
              </w:tabs>
              <w:spacing w:before="1"/>
              <w:ind w:left="176" w:hanging="126"/>
              <w:rPr>
                <w:color w:val="000000" w:themeColor="text1"/>
              </w:rPr>
            </w:pPr>
            <w:r w:rsidRPr="00143775">
              <w:rPr>
                <w:color w:val="000000" w:themeColor="text1"/>
                <w:lang w:val="en-US"/>
              </w:rPr>
              <w:t>Trung tâm Công báo - Tin học</w:t>
            </w:r>
            <w:r w:rsidRPr="00143775">
              <w:rPr>
                <w:color w:val="000000" w:themeColor="text1"/>
                <w:spacing w:val="-2"/>
              </w:rPr>
              <w:t>;</w:t>
            </w:r>
          </w:p>
          <w:p w14:paraId="3FAFDDC5" w14:textId="77777777" w:rsidR="008D75C9" w:rsidRPr="00143775" w:rsidRDefault="008D75C9" w:rsidP="004651B2">
            <w:pPr>
              <w:pStyle w:val="TableParagraph"/>
              <w:numPr>
                <w:ilvl w:val="0"/>
                <w:numId w:val="1"/>
              </w:numPr>
              <w:tabs>
                <w:tab w:val="left" w:pos="176"/>
              </w:tabs>
              <w:ind w:left="176" w:hanging="126"/>
              <w:rPr>
                <w:color w:val="000000" w:themeColor="text1"/>
              </w:rPr>
            </w:pPr>
            <w:r w:rsidRPr="00143775">
              <w:rPr>
                <w:color w:val="000000" w:themeColor="text1"/>
              </w:rPr>
              <w:t>Cổng</w:t>
            </w:r>
            <w:r w:rsidRPr="00143775">
              <w:rPr>
                <w:color w:val="000000" w:themeColor="text1"/>
                <w:spacing w:val="-5"/>
              </w:rPr>
              <w:t xml:space="preserve"> </w:t>
            </w:r>
            <w:r w:rsidRPr="00143775">
              <w:rPr>
                <w:color w:val="000000" w:themeColor="text1"/>
              </w:rPr>
              <w:t>TTĐT tỉnh</w:t>
            </w:r>
            <w:r w:rsidRPr="00143775">
              <w:rPr>
                <w:color w:val="000000" w:themeColor="text1"/>
                <w:spacing w:val="-2"/>
              </w:rPr>
              <w:t xml:space="preserve"> </w:t>
            </w:r>
            <w:r w:rsidRPr="00143775">
              <w:rPr>
                <w:color w:val="000000" w:themeColor="text1"/>
              </w:rPr>
              <w:t>An</w:t>
            </w:r>
            <w:r w:rsidRPr="00143775">
              <w:rPr>
                <w:color w:val="000000" w:themeColor="text1"/>
                <w:spacing w:val="-1"/>
              </w:rPr>
              <w:t xml:space="preserve"> </w:t>
            </w:r>
            <w:r w:rsidRPr="00143775">
              <w:rPr>
                <w:color w:val="000000" w:themeColor="text1"/>
                <w:spacing w:val="-2"/>
              </w:rPr>
              <w:t>Giang;</w:t>
            </w:r>
          </w:p>
          <w:p w14:paraId="58DBB6DE" w14:textId="77777777" w:rsidR="008D75C9" w:rsidRPr="00143775" w:rsidRDefault="008D75C9" w:rsidP="004651B2">
            <w:pPr>
              <w:pStyle w:val="TableParagraph"/>
              <w:numPr>
                <w:ilvl w:val="0"/>
                <w:numId w:val="1"/>
              </w:numPr>
              <w:tabs>
                <w:tab w:val="left" w:pos="174"/>
              </w:tabs>
              <w:spacing w:before="2"/>
              <w:ind w:left="174" w:hanging="124"/>
              <w:rPr>
                <w:color w:val="000000" w:themeColor="text1"/>
              </w:rPr>
            </w:pPr>
            <w:r w:rsidRPr="00143775">
              <w:rPr>
                <w:color w:val="000000" w:themeColor="text1"/>
              </w:rPr>
              <w:t>Trang</w:t>
            </w:r>
            <w:r w:rsidRPr="00143775">
              <w:rPr>
                <w:color w:val="000000" w:themeColor="text1"/>
                <w:spacing w:val="-5"/>
              </w:rPr>
              <w:t xml:space="preserve"> </w:t>
            </w:r>
            <w:r w:rsidRPr="00143775">
              <w:rPr>
                <w:color w:val="000000" w:themeColor="text1"/>
              </w:rPr>
              <w:t>TTĐT Văn</w:t>
            </w:r>
            <w:r w:rsidRPr="00143775">
              <w:rPr>
                <w:color w:val="000000" w:themeColor="text1"/>
                <w:spacing w:val="-2"/>
              </w:rPr>
              <w:t xml:space="preserve"> </w:t>
            </w:r>
            <w:r w:rsidRPr="00143775">
              <w:rPr>
                <w:color w:val="000000" w:themeColor="text1"/>
              </w:rPr>
              <w:t>phòng</w:t>
            </w:r>
            <w:r w:rsidRPr="00143775">
              <w:rPr>
                <w:color w:val="000000" w:themeColor="text1"/>
                <w:spacing w:val="-5"/>
              </w:rPr>
              <w:t xml:space="preserve"> </w:t>
            </w:r>
            <w:r w:rsidRPr="00143775">
              <w:rPr>
                <w:color w:val="000000" w:themeColor="text1"/>
              </w:rPr>
              <w:t>Đoàn</w:t>
            </w:r>
            <w:r w:rsidRPr="00143775">
              <w:rPr>
                <w:color w:val="000000" w:themeColor="text1"/>
                <w:spacing w:val="-2"/>
              </w:rPr>
              <w:t xml:space="preserve"> </w:t>
            </w:r>
            <w:r w:rsidRPr="00143775">
              <w:rPr>
                <w:color w:val="000000" w:themeColor="text1"/>
              </w:rPr>
              <w:t>ĐBQH</w:t>
            </w:r>
            <w:r w:rsidRPr="00143775">
              <w:rPr>
                <w:color w:val="000000" w:themeColor="text1"/>
                <w:spacing w:val="-3"/>
              </w:rPr>
              <w:t xml:space="preserve"> </w:t>
            </w:r>
            <w:r w:rsidRPr="00143775">
              <w:rPr>
                <w:color w:val="000000" w:themeColor="text1"/>
              </w:rPr>
              <w:t>và</w:t>
            </w:r>
            <w:r w:rsidRPr="00143775">
              <w:rPr>
                <w:color w:val="000000" w:themeColor="text1"/>
                <w:spacing w:val="-2"/>
              </w:rPr>
              <w:t xml:space="preserve"> </w:t>
            </w:r>
            <w:r w:rsidRPr="00143775">
              <w:rPr>
                <w:color w:val="000000" w:themeColor="text1"/>
                <w:spacing w:val="-4"/>
              </w:rPr>
              <w:t>HĐND;</w:t>
            </w:r>
          </w:p>
          <w:p w14:paraId="0003367F" w14:textId="77777777" w:rsidR="008D75C9" w:rsidRPr="00143775" w:rsidRDefault="008D75C9" w:rsidP="004651B2">
            <w:pPr>
              <w:pStyle w:val="TableParagraph"/>
              <w:numPr>
                <w:ilvl w:val="0"/>
                <w:numId w:val="1"/>
              </w:numPr>
              <w:tabs>
                <w:tab w:val="left" w:pos="174"/>
              </w:tabs>
              <w:ind w:left="174" w:hanging="124"/>
              <w:rPr>
                <w:color w:val="000000" w:themeColor="text1"/>
              </w:rPr>
            </w:pPr>
            <w:r w:rsidRPr="00143775">
              <w:rPr>
                <w:color w:val="000000" w:themeColor="text1"/>
              </w:rPr>
              <w:t>Phòng</w:t>
            </w:r>
            <w:r w:rsidRPr="00143775">
              <w:rPr>
                <w:color w:val="000000" w:themeColor="text1"/>
                <w:spacing w:val="-3"/>
              </w:rPr>
              <w:t xml:space="preserve"> </w:t>
            </w:r>
            <w:r w:rsidRPr="00143775">
              <w:rPr>
                <w:color w:val="000000" w:themeColor="text1"/>
              </w:rPr>
              <w:t>Công</w:t>
            </w:r>
            <w:r w:rsidRPr="00143775">
              <w:rPr>
                <w:color w:val="000000" w:themeColor="text1"/>
                <w:spacing w:val="-3"/>
              </w:rPr>
              <w:t xml:space="preserve"> </w:t>
            </w:r>
            <w:r w:rsidRPr="00143775">
              <w:rPr>
                <w:color w:val="000000" w:themeColor="text1"/>
              </w:rPr>
              <w:t xml:space="preserve">tác </w:t>
            </w:r>
            <w:r w:rsidRPr="00143775">
              <w:rPr>
                <w:color w:val="000000" w:themeColor="text1"/>
                <w:spacing w:val="-2"/>
              </w:rPr>
              <w:t>HĐND;</w:t>
            </w:r>
          </w:p>
          <w:p w14:paraId="164E636E" w14:textId="77777777" w:rsidR="008D75C9" w:rsidRPr="00143775" w:rsidRDefault="008D75C9" w:rsidP="004651B2">
            <w:pPr>
              <w:pStyle w:val="TableParagraph"/>
              <w:numPr>
                <w:ilvl w:val="0"/>
                <w:numId w:val="1"/>
              </w:numPr>
              <w:tabs>
                <w:tab w:val="left" w:pos="174"/>
              </w:tabs>
              <w:spacing w:line="233" w:lineRule="exact"/>
              <w:ind w:left="174" w:hanging="124"/>
              <w:rPr>
                <w:color w:val="000000" w:themeColor="text1"/>
              </w:rPr>
            </w:pPr>
            <w:r w:rsidRPr="00143775">
              <w:rPr>
                <w:color w:val="000000" w:themeColor="text1"/>
              </w:rPr>
              <w:t>Lưu: VT</w:t>
            </w:r>
            <w:r w:rsidRPr="00143775">
              <w:rPr>
                <w:color w:val="000000" w:themeColor="text1"/>
                <w:spacing w:val="-2"/>
              </w:rPr>
              <w:t>.</w:t>
            </w:r>
          </w:p>
        </w:tc>
        <w:tc>
          <w:tcPr>
            <w:tcW w:w="3900" w:type="dxa"/>
          </w:tcPr>
          <w:p w14:paraId="58493CC4" w14:textId="77777777" w:rsidR="008D75C9" w:rsidRPr="00143775" w:rsidRDefault="008D75C9" w:rsidP="0009520E">
            <w:pPr>
              <w:pStyle w:val="TableParagraph"/>
              <w:spacing w:line="313" w:lineRule="exact"/>
              <w:ind w:left="0" w:right="1"/>
              <w:jc w:val="center"/>
              <w:rPr>
                <w:b/>
                <w:color w:val="000000" w:themeColor="text1"/>
                <w:sz w:val="28"/>
              </w:rPr>
            </w:pPr>
            <w:r w:rsidRPr="00143775">
              <w:rPr>
                <w:b/>
                <w:color w:val="000000" w:themeColor="text1"/>
                <w:sz w:val="28"/>
              </w:rPr>
              <w:t>CHỦ</w:t>
            </w:r>
            <w:r w:rsidRPr="00143775">
              <w:rPr>
                <w:b/>
                <w:color w:val="000000" w:themeColor="text1"/>
                <w:spacing w:val="-4"/>
                <w:sz w:val="28"/>
              </w:rPr>
              <w:t xml:space="preserve"> TỊCH</w:t>
            </w:r>
          </w:p>
          <w:p w14:paraId="0CAD0FA6" w14:textId="77777777" w:rsidR="008D75C9" w:rsidRPr="00143775" w:rsidRDefault="008D75C9" w:rsidP="004651B2">
            <w:pPr>
              <w:pStyle w:val="TableParagraph"/>
              <w:spacing w:line="240" w:lineRule="auto"/>
              <w:ind w:left="0"/>
              <w:rPr>
                <w:i/>
                <w:color w:val="000000" w:themeColor="text1"/>
                <w:sz w:val="28"/>
              </w:rPr>
            </w:pPr>
          </w:p>
          <w:p w14:paraId="663E0667" w14:textId="77777777" w:rsidR="008D75C9" w:rsidRPr="00143775" w:rsidRDefault="008D75C9" w:rsidP="004651B2">
            <w:pPr>
              <w:pStyle w:val="TableParagraph"/>
              <w:spacing w:line="240" w:lineRule="auto"/>
              <w:ind w:left="0"/>
              <w:rPr>
                <w:i/>
                <w:color w:val="000000" w:themeColor="text1"/>
                <w:sz w:val="28"/>
              </w:rPr>
            </w:pPr>
          </w:p>
          <w:p w14:paraId="748898F9" w14:textId="77777777" w:rsidR="008D75C9" w:rsidRPr="00143775" w:rsidRDefault="008D75C9" w:rsidP="004651B2">
            <w:pPr>
              <w:pStyle w:val="TableParagraph"/>
              <w:spacing w:line="240" w:lineRule="auto"/>
              <w:ind w:left="0"/>
              <w:rPr>
                <w:i/>
                <w:color w:val="000000" w:themeColor="text1"/>
                <w:sz w:val="28"/>
              </w:rPr>
            </w:pPr>
          </w:p>
          <w:p w14:paraId="37617674" w14:textId="77777777" w:rsidR="008D75C9" w:rsidRPr="00143775" w:rsidRDefault="008D75C9" w:rsidP="004651B2">
            <w:pPr>
              <w:pStyle w:val="TableParagraph"/>
              <w:spacing w:line="240" w:lineRule="auto"/>
              <w:ind w:left="0"/>
              <w:rPr>
                <w:i/>
                <w:color w:val="000000" w:themeColor="text1"/>
                <w:sz w:val="28"/>
              </w:rPr>
            </w:pPr>
          </w:p>
          <w:p w14:paraId="310A0C7E" w14:textId="77777777" w:rsidR="008D75C9" w:rsidRPr="00143775" w:rsidRDefault="008D75C9" w:rsidP="004651B2">
            <w:pPr>
              <w:pStyle w:val="TableParagraph"/>
              <w:spacing w:line="240" w:lineRule="auto"/>
              <w:ind w:left="0"/>
              <w:rPr>
                <w:i/>
                <w:color w:val="000000" w:themeColor="text1"/>
                <w:sz w:val="28"/>
              </w:rPr>
            </w:pPr>
          </w:p>
          <w:p w14:paraId="698E1B22" w14:textId="77777777" w:rsidR="008D75C9" w:rsidRPr="00143775" w:rsidRDefault="008D75C9" w:rsidP="004651B2">
            <w:pPr>
              <w:pStyle w:val="TableParagraph"/>
              <w:spacing w:line="240" w:lineRule="auto"/>
              <w:ind w:left="0"/>
              <w:rPr>
                <w:i/>
                <w:color w:val="000000" w:themeColor="text1"/>
                <w:sz w:val="28"/>
              </w:rPr>
            </w:pPr>
          </w:p>
          <w:p w14:paraId="0BB3CDA2" w14:textId="77777777" w:rsidR="008D75C9" w:rsidRPr="00143775" w:rsidRDefault="008D75C9" w:rsidP="004651B2">
            <w:pPr>
              <w:pStyle w:val="TableParagraph"/>
              <w:spacing w:line="240" w:lineRule="auto"/>
              <w:ind w:left="0"/>
              <w:rPr>
                <w:i/>
                <w:color w:val="000000" w:themeColor="text1"/>
                <w:sz w:val="28"/>
              </w:rPr>
            </w:pPr>
          </w:p>
          <w:p w14:paraId="0BE47102" w14:textId="77777777" w:rsidR="008D75C9" w:rsidRPr="00143775" w:rsidRDefault="008D75C9" w:rsidP="004651B2">
            <w:pPr>
              <w:pStyle w:val="TableParagraph"/>
              <w:spacing w:line="240" w:lineRule="auto"/>
              <w:ind w:left="555"/>
              <w:jc w:val="center"/>
              <w:rPr>
                <w:b/>
                <w:color w:val="000000" w:themeColor="text1"/>
                <w:sz w:val="28"/>
              </w:rPr>
            </w:pPr>
          </w:p>
        </w:tc>
      </w:tr>
    </w:tbl>
    <w:p w14:paraId="0F482535" w14:textId="77777777" w:rsidR="00F73701" w:rsidRDefault="00000000">
      <w:pPr>
        <w:spacing w:before="120" w:after="280" w:afterAutospacing="1"/>
      </w:pPr>
      <w:r>
        <w:rPr>
          <w:sz w:val="16"/>
        </w:rPr>
        <w:t> </w:t>
      </w:r>
    </w:p>
    <w:sectPr w:rsidR="00F73701" w:rsidSect="00150177">
      <w:headerReference w:type="default" r:id="rId8"/>
      <w:pgSz w:w="11907" w:h="16840"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FF5B8" w14:textId="77777777" w:rsidR="001825CA" w:rsidRDefault="001825CA" w:rsidP="00150177">
      <w:r>
        <w:separator/>
      </w:r>
    </w:p>
  </w:endnote>
  <w:endnote w:type="continuationSeparator" w:id="0">
    <w:p w14:paraId="26E7F847" w14:textId="77777777" w:rsidR="001825CA" w:rsidRDefault="001825CA" w:rsidP="00150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EF550" w14:textId="77777777" w:rsidR="001825CA" w:rsidRDefault="001825CA" w:rsidP="00150177">
      <w:r>
        <w:separator/>
      </w:r>
    </w:p>
  </w:footnote>
  <w:footnote w:type="continuationSeparator" w:id="0">
    <w:p w14:paraId="52FA35B7" w14:textId="77777777" w:rsidR="001825CA" w:rsidRDefault="001825CA" w:rsidP="00150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0833434"/>
      <w:docPartObj>
        <w:docPartGallery w:val="Page Numbers (Top of Page)"/>
        <w:docPartUnique/>
      </w:docPartObj>
    </w:sdtPr>
    <w:sdtEndPr>
      <w:rPr>
        <w:noProof/>
      </w:rPr>
    </w:sdtEndPr>
    <w:sdtContent>
      <w:p w14:paraId="6BA2CCF4" w14:textId="665855E4" w:rsidR="00150177" w:rsidRDefault="0015017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7939AC6" w14:textId="77777777" w:rsidR="00150177" w:rsidRDefault="001501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7F6CF3"/>
    <w:multiLevelType w:val="hybridMultilevel"/>
    <w:tmpl w:val="29DAFDDC"/>
    <w:lvl w:ilvl="0" w:tplc="7E90F0AE">
      <w:numFmt w:val="bullet"/>
      <w:lvlText w:val="-"/>
      <w:lvlJc w:val="left"/>
      <w:pPr>
        <w:ind w:left="105"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FC3422E6">
      <w:numFmt w:val="bullet"/>
      <w:lvlText w:val="•"/>
      <w:lvlJc w:val="left"/>
      <w:pPr>
        <w:ind w:left="607" w:hanging="128"/>
      </w:pPr>
      <w:rPr>
        <w:rFonts w:hint="default"/>
        <w:lang w:val="vi" w:eastAsia="en-US" w:bidi="ar-SA"/>
      </w:rPr>
    </w:lvl>
    <w:lvl w:ilvl="2" w:tplc="31225770">
      <w:numFmt w:val="bullet"/>
      <w:lvlText w:val="•"/>
      <w:lvlJc w:val="left"/>
      <w:pPr>
        <w:ind w:left="1114" w:hanging="128"/>
      </w:pPr>
      <w:rPr>
        <w:rFonts w:hint="default"/>
        <w:lang w:val="vi" w:eastAsia="en-US" w:bidi="ar-SA"/>
      </w:rPr>
    </w:lvl>
    <w:lvl w:ilvl="3" w:tplc="E2FECBB2">
      <w:numFmt w:val="bullet"/>
      <w:lvlText w:val="•"/>
      <w:lvlJc w:val="left"/>
      <w:pPr>
        <w:ind w:left="1621" w:hanging="128"/>
      </w:pPr>
      <w:rPr>
        <w:rFonts w:hint="default"/>
        <w:lang w:val="vi" w:eastAsia="en-US" w:bidi="ar-SA"/>
      </w:rPr>
    </w:lvl>
    <w:lvl w:ilvl="4" w:tplc="0B0E7DE0">
      <w:numFmt w:val="bullet"/>
      <w:lvlText w:val="•"/>
      <w:lvlJc w:val="left"/>
      <w:pPr>
        <w:ind w:left="2128" w:hanging="128"/>
      </w:pPr>
      <w:rPr>
        <w:rFonts w:hint="default"/>
        <w:lang w:val="vi" w:eastAsia="en-US" w:bidi="ar-SA"/>
      </w:rPr>
    </w:lvl>
    <w:lvl w:ilvl="5" w:tplc="6DF009C8">
      <w:numFmt w:val="bullet"/>
      <w:lvlText w:val="•"/>
      <w:lvlJc w:val="left"/>
      <w:pPr>
        <w:ind w:left="2636" w:hanging="128"/>
      </w:pPr>
      <w:rPr>
        <w:rFonts w:hint="default"/>
        <w:lang w:val="vi" w:eastAsia="en-US" w:bidi="ar-SA"/>
      </w:rPr>
    </w:lvl>
    <w:lvl w:ilvl="6" w:tplc="BBD2E994">
      <w:numFmt w:val="bullet"/>
      <w:lvlText w:val="•"/>
      <w:lvlJc w:val="left"/>
      <w:pPr>
        <w:ind w:left="3143" w:hanging="128"/>
      </w:pPr>
      <w:rPr>
        <w:rFonts w:hint="default"/>
        <w:lang w:val="vi" w:eastAsia="en-US" w:bidi="ar-SA"/>
      </w:rPr>
    </w:lvl>
    <w:lvl w:ilvl="7" w:tplc="6DFCE3B8">
      <w:numFmt w:val="bullet"/>
      <w:lvlText w:val="•"/>
      <w:lvlJc w:val="left"/>
      <w:pPr>
        <w:ind w:left="3650" w:hanging="128"/>
      </w:pPr>
      <w:rPr>
        <w:rFonts w:hint="default"/>
        <w:lang w:val="vi" w:eastAsia="en-US" w:bidi="ar-SA"/>
      </w:rPr>
    </w:lvl>
    <w:lvl w:ilvl="8" w:tplc="8B46A6BE">
      <w:numFmt w:val="bullet"/>
      <w:lvlText w:val="•"/>
      <w:lvlJc w:val="left"/>
      <w:pPr>
        <w:ind w:left="4157" w:hanging="128"/>
      </w:pPr>
      <w:rPr>
        <w:rFonts w:hint="default"/>
        <w:lang w:val="vi" w:eastAsia="en-US" w:bidi="ar-SA"/>
      </w:rPr>
    </w:lvl>
  </w:abstractNum>
  <w:num w:numId="1" w16cid:durableId="1014302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701"/>
    <w:rsid w:val="00033A93"/>
    <w:rsid w:val="0009520E"/>
    <w:rsid w:val="000A0D4B"/>
    <w:rsid w:val="000C0F3C"/>
    <w:rsid w:val="000C43B8"/>
    <w:rsid w:val="000E150A"/>
    <w:rsid w:val="000E1732"/>
    <w:rsid w:val="000E6891"/>
    <w:rsid w:val="000F59ED"/>
    <w:rsid w:val="00132C69"/>
    <w:rsid w:val="00150177"/>
    <w:rsid w:val="00152803"/>
    <w:rsid w:val="0015372D"/>
    <w:rsid w:val="001718C7"/>
    <w:rsid w:val="00172540"/>
    <w:rsid w:val="001738FB"/>
    <w:rsid w:val="001825CA"/>
    <w:rsid w:val="00185D95"/>
    <w:rsid w:val="00193F0D"/>
    <w:rsid w:val="00197FED"/>
    <w:rsid w:val="001C3CAF"/>
    <w:rsid w:val="001D3A32"/>
    <w:rsid w:val="001E2C55"/>
    <w:rsid w:val="00215704"/>
    <w:rsid w:val="00227895"/>
    <w:rsid w:val="00231D46"/>
    <w:rsid w:val="00232F3E"/>
    <w:rsid w:val="0023457F"/>
    <w:rsid w:val="00246CFA"/>
    <w:rsid w:val="00271D81"/>
    <w:rsid w:val="00291B56"/>
    <w:rsid w:val="00292E40"/>
    <w:rsid w:val="002D377D"/>
    <w:rsid w:val="002E5D5F"/>
    <w:rsid w:val="00337C9A"/>
    <w:rsid w:val="0034496D"/>
    <w:rsid w:val="00376BCC"/>
    <w:rsid w:val="003C64AC"/>
    <w:rsid w:val="003E5F4A"/>
    <w:rsid w:val="0041385A"/>
    <w:rsid w:val="00431F75"/>
    <w:rsid w:val="004537E8"/>
    <w:rsid w:val="00475078"/>
    <w:rsid w:val="004827F4"/>
    <w:rsid w:val="004950E5"/>
    <w:rsid w:val="004A426F"/>
    <w:rsid w:val="004C136D"/>
    <w:rsid w:val="004C15A9"/>
    <w:rsid w:val="004D5A7E"/>
    <w:rsid w:val="00517CB2"/>
    <w:rsid w:val="00537B9A"/>
    <w:rsid w:val="00553C37"/>
    <w:rsid w:val="00561836"/>
    <w:rsid w:val="0057368D"/>
    <w:rsid w:val="00582F17"/>
    <w:rsid w:val="00596140"/>
    <w:rsid w:val="005A381A"/>
    <w:rsid w:val="005A3EEF"/>
    <w:rsid w:val="005A4E51"/>
    <w:rsid w:val="005B0810"/>
    <w:rsid w:val="005B6DFC"/>
    <w:rsid w:val="005E25F4"/>
    <w:rsid w:val="005E2AD3"/>
    <w:rsid w:val="006016DF"/>
    <w:rsid w:val="0061054A"/>
    <w:rsid w:val="00646882"/>
    <w:rsid w:val="00664BC8"/>
    <w:rsid w:val="006A5668"/>
    <w:rsid w:val="006A6BC0"/>
    <w:rsid w:val="006B2422"/>
    <w:rsid w:val="006C43E3"/>
    <w:rsid w:val="006E63F8"/>
    <w:rsid w:val="00734B6E"/>
    <w:rsid w:val="007723BC"/>
    <w:rsid w:val="00776D27"/>
    <w:rsid w:val="00792A9F"/>
    <w:rsid w:val="007C0869"/>
    <w:rsid w:val="007D2BF1"/>
    <w:rsid w:val="007F3786"/>
    <w:rsid w:val="00803928"/>
    <w:rsid w:val="00815CD1"/>
    <w:rsid w:val="00866471"/>
    <w:rsid w:val="00895F74"/>
    <w:rsid w:val="008B0FD3"/>
    <w:rsid w:val="008B6197"/>
    <w:rsid w:val="008D75C9"/>
    <w:rsid w:val="008E1689"/>
    <w:rsid w:val="008E6429"/>
    <w:rsid w:val="008F06DE"/>
    <w:rsid w:val="00907FBD"/>
    <w:rsid w:val="00927CF6"/>
    <w:rsid w:val="00936DD1"/>
    <w:rsid w:val="00996111"/>
    <w:rsid w:val="009A1421"/>
    <w:rsid w:val="009A23DF"/>
    <w:rsid w:val="009B4400"/>
    <w:rsid w:val="009E6DDC"/>
    <w:rsid w:val="009F787B"/>
    <w:rsid w:val="009F7A88"/>
    <w:rsid w:val="00A04C4B"/>
    <w:rsid w:val="00A1786F"/>
    <w:rsid w:val="00A528C0"/>
    <w:rsid w:val="00A80B3C"/>
    <w:rsid w:val="00A82715"/>
    <w:rsid w:val="00AA50FA"/>
    <w:rsid w:val="00AA77B9"/>
    <w:rsid w:val="00AB49FA"/>
    <w:rsid w:val="00AC2D0D"/>
    <w:rsid w:val="00B429C1"/>
    <w:rsid w:val="00B449E6"/>
    <w:rsid w:val="00B56D24"/>
    <w:rsid w:val="00B77DE2"/>
    <w:rsid w:val="00BB30FE"/>
    <w:rsid w:val="00BC37E5"/>
    <w:rsid w:val="00BF24D5"/>
    <w:rsid w:val="00C42638"/>
    <w:rsid w:val="00C64C3B"/>
    <w:rsid w:val="00C9131B"/>
    <w:rsid w:val="00C9472E"/>
    <w:rsid w:val="00CA3AB8"/>
    <w:rsid w:val="00CD11C4"/>
    <w:rsid w:val="00CD12E1"/>
    <w:rsid w:val="00CE2C64"/>
    <w:rsid w:val="00CF0585"/>
    <w:rsid w:val="00D038AA"/>
    <w:rsid w:val="00D25942"/>
    <w:rsid w:val="00D35D25"/>
    <w:rsid w:val="00D736A1"/>
    <w:rsid w:val="00D769D0"/>
    <w:rsid w:val="00D83460"/>
    <w:rsid w:val="00D917A0"/>
    <w:rsid w:val="00D9351F"/>
    <w:rsid w:val="00D96754"/>
    <w:rsid w:val="00DD3F4D"/>
    <w:rsid w:val="00DE4DFC"/>
    <w:rsid w:val="00DF0456"/>
    <w:rsid w:val="00DF327B"/>
    <w:rsid w:val="00E25781"/>
    <w:rsid w:val="00E71916"/>
    <w:rsid w:val="00E82998"/>
    <w:rsid w:val="00EB2D7C"/>
    <w:rsid w:val="00EC7768"/>
    <w:rsid w:val="00ED6DC1"/>
    <w:rsid w:val="00EE1DF3"/>
    <w:rsid w:val="00EF3CB4"/>
    <w:rsid w:val="00F43D99"/>
    <w:rsid w:val="00F45BBD"/>
    <w:rsid w:val="00F6149F"/>
    <w:rsid w:val="00F64577"/>
    <w:rsid w:val="00F665D9"/>
    <w:rsid w:val="00F73701"/>
    <w:rsid w:val="00F839C0"/>
    <w:rsid w:val="00FA2A03"/>
    <w:rsid w:val="00FB3729"/>
    <w:rsid w:val="00FE54FB"/>
    <w:rsid w:val="00FF6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71A3"/>
  <w15:docId w15:val="{DF83C0FC-08CF-4F74-B0FB-8A3BBB2B4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5A3EEF"/>
    <w:pPr>
      <w:widowControl w:val="0"/>
      <w:autoSpaceDE w:val="0"/>
      <w:autoSpaceDN w:val="0"/>
      <w:spacing w:line="252" w:lineRule="exact"/>
      <w:ind w:left="176"/>
    </w:pPr>
    <w:rPr>
      <w:sz w:val="22"/>
      <w:szCs w:val="22"/>
      <w:lang w:val="vi"/>
    </w:rPr>
  </w:style>
  <w:style w:type="paragraph" w:styleId="Header">
    <w:name w:val="header"/>
    <w:basedOn w:val="Normal"/>
    <w:link w:val="HeaderChar"/>
    <w:uiPriority w:val="99"/>
    <w:unhideWhenUsed/>
    <w:rsid w:val="00150177"/>
    <w:pPr>
      <w:tabs>
        <w:tab w:val="center" w:pos="4680"/>
        <w:tab w:val="right" w:pos="9360"/>
      </w:tabs>
    </w:pPr>
  </w:style>
  <w:style w:type="character" w:customStyle="1" w:styleId="HeaderChar">
    <w:name w:val="Header Char"/>
    <w:basedOn w:val="DefaultParagraphFont"/>
    <w:link w:val="Header"/>
    <w:uiPriority w:val="99"/>
    <w:rsid w:val="00150177"/>
    <w:rPr>
      <w:sz w:val="24"/>
      <w:szCs w:val="24"/>
    </w:rPr>
  </w:style>
  <w:style w:type="paragraph" w:styleId="Footer">
    <w:name w:val="footer"/>
    <w:basedOn w:val="Normal"/>
    <w:link w:val="FooterChar"/>
    <w:uiPriority w:val="99"/>
    <w:unhideWhenUsed/>
    <w:rsid w:val="00150177"/>
    <w:pPr>
      <w:tabs>
        <w:tab w:val="center" w:pos="4680"/>
        <w:tab w:val="right" w:pos="9360"/>
      </w:tabs>
    </w:pPr>
  </w:style>
  <w:style w:type="character" w:customStyle="1" w:styleId="FooterChar">
    <w:name w:val="Footer Char"/>
    <w:basedOn w:val="DefaultParagraphFont"/>
    <w:link w:val="Footer"/>
    <w:uiPriority w:val="99"/>
    <w:rsid w:val="00150177"/>
    <w:rPr>
      <w:sz w:val="24"/>
      <w:szCs w:val="24"/>
    </w:rPr>
  </w:style>
  <w:style w:type="paragraph" w:styleId="ListParagraph">
    <w:name w:val="List Paragraph"/>
    <w:basedOn w:val="Normal"/>
    <w:uiPriority w:val="34"/>
    <w:qFormat/>
    <w:rsid w:val="00E82998"/>
    <w:pPr>
      <w:ind w:left="720"/>
      <w:contextualSpacing/>
    </w:pPr>
  </w:style>
  <w:style w:type="table" w:styleId="TableGrid">
    <w:name w:val="Table Grid"/>
    <w:basedOn w:val="TableNormal"/>
    <w:uiPriority w:val="59"/>
    <w:rsid w:val="00EC77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815CD1"/>
    <w:pPr>
      <w:ind w:firstLine="567"/>
      <w:jc w:val="both"/>
    </w:pPr>
    <w:rPr>
      <w:color w:val="000000"/>
      <w:sz w:val="28"/>
      <w:szCs w:val="20"/>
    </w:rPr>
  </w:style>
  <w:style w:type="character" w:customStyle="1" w:styleId="BodyTextIndent2Char">
    <w:name w:val="Body Text Indent 2 Char"/>
    <w:basedOn w:val="DefaultParagraphFont"/>
    <w:link w:val="BodyTextIndent2"/>
    <w:rsid w:val="00815CD1"/>
    <w:rPr>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A137E8-DE38-44F2-B1BC-E6E2B3361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862</Words>
  <Characters>4916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Hanh Thao</cp:lastModifiedBy>
  <cp:revision>6</cp:revision>
  <dcterms:created xsi:type="dcterms:W3CDTF">2026-10-11T09:22:00Z</dcterms:created>
  <dcterms:modified xsi:type="dcterms:W3CDTF">2026-10-11T14:58:00Z</dcterms:modified>
</cp:coreProperties>
</file>